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7F7" w:rsidRDefault="00BE77F7">
      <w:pPr>
        <w:pStyle w:val="a9"/>
        <w:rPr>
          <w:rFonts w:ascii="Calibri" w:hAnsi="Calibri" w:cs="Calibri"/>
          <w:sz w:val="40"/>
        </w:rPr>
      </w:pPr>
      <w:r>
        <w:rPr>
          <w:rFonts w:ascii="Calibri" w:hAnsi="Calibri" w:cs="Calibri"/>
          <w:sz w:val="40"/>
        </w:rPr>
        <w:t>Έντυπο Καταγραφής Πληροφοριών και Συγκέντρωσης Εκπαιδευτικού Υλικού για τα Ανοικτά Μαθήματα</w:t>
      </w:r>
    </w:p>
    <w:p w:rsidR="00BE77F7" w:rsidRPr="000936E3" w:rsidRDefault="00BE77F7">
      <w:pPr>
        <w:jc w:val="center"/>
        <w:rPr>
          <w:sz w:val="28"/>
          <w:szCs w:val="20"/>
        </w:rPr>
      </w:pPr>
      <w:r>
        <w:rPr>
          <w:sz w:val="28"/>
          <w:szCs w:val="20"/>
        </w:rPr>
        <w:t xml:space="preserve">Έκδοση: </w:t>
      </w:r>
      <w:r w:rsidR="00FB0E7E" w:rsidRPr="00FB0E7E">
        <w:rPr>
          <w:sz w:val="28"/>
          <w:szCs w:val="20"/>
        </w:rPr>
        <w:t>1</w:t>
      </w:r>
      <w:r>
        <w:rPr>
          <w:sz w:val="28"/>
          <w:szCs w:val="20"/>
        </w:rPr>
        <w:t>.</w:t>
      </w:r>
      <w:r w:rsidR="00185870" w:rsidRPr="000936E3">
        <w:rPr>
          <w:sz w:val="28"/>
          <w:szCs w:val="20"/>
        </w:rPr>
        <w:t>02</w:t>
      </w:r>
      <w:r w:rsidR="00FB0E7E" w:rsidRPr="000936E3">
        <w:rPr>
          <w:sz w:val="28"/>
          <w:szCs w:val="20"/>
        </w:rPr>
        <w:t xml:space="preserve">, </w:t>
      </w:r>
      <w:r w:rsidR="005B5B4E">
        <w:rPr>
          <w:sz w:val="28"/>
          <w:szCs w:val="20"/>
        </w:rPr>
        <w:t>Απρίλιο</w:t>
      </w:r>
      <w:r w:rsidR="00F71238">
        <w:rPr>
          <w:sz w:val="28"/>
          <w:szCs w:val="20"/>
        </w:rPr>
        <w:t>ς</w:t>
      </w:r>
      <w:r w:rsidR="00FB0E7E">
        <w:rPr>
          <w:sz w:val="28"/>
          <w:szCs w:val="20"/>
        </w:rPr>
        <w:t xml:space="preserve"> 201</w:t>
      </w:r>
      <w:r w:rsidR="00185870" w:rsidRPr="000936E3">
        <w:rPr>
          <w:sz w:val="28"/>
          <w:szCs w:val="20"/>
        </w:rPr>
        <w:t>4</w:t>
      </w:r>
    </w:p>
    <w:p w:rsidR="00BE77F7" w:rsidRDefault="00BE77F7">
      <w:pPr>
        <w:jc w:val="center"/>
        <w:rPr>
          <w:sz w:val="28"/>
          <w:szCs w:val="20"/>
        </w:rPr>
      </w:pPr>
      <w:r>
        <w:rPr>
          <w:sz w:val="28"/>
          <w:szCs w:val="20"/>
        </w:rPr>
        <w:t>Συντάκτης: Δρ. Παντελής Μπαλαούρας</w:t>
      </w:r>
      <w:r w:rsidR="005B5B4E">
        <w:rPr>
          <w:sz w:val="28"/>
          <w:szCs w:val="20"/>
        </w:rPr>
        <w:t>, Καθ. Λάζαρος Μεράκος</w:t>
      </w:r>
    </w:p>
    <w:p w:rsidR="00BE77F7" w:rsidRDefault="00E5714D">
      <w:pPr>
        <w:jc w:val="center"/>
        <w:rPr>
          <w:b/>
          <w:sz w:val="28"/>
          <w:szCs w:val="20"/>
        </w:rPr>
      </w:pPr>
      <w:r>
        <w:rPr>
          <w:noProof/>
          <w:lang w:eastAsia="el-GR"/>
        </w:rPr>
        <w:drawing>
          <wp:inline distT="0" distB="0" distL="0" distR="0">
            <wp:extent cx="4159250" cy="4159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59250" cy="4159250"/>
                    </a:xfrm>
                    <a:prstGeom prst="rect">
                      <a:avLst/>
                    </a:prstGeom>
                    <a:solidFill>
                      <a:srgbClr val="FFFFFF"/>
                    </a:solidFill>
                    <a:ln w="9525">
                      <a:noFill/>
                      <a:miter lim="800000"/>
                      <a:headEnd/>
                      <a:tailEnd/>
                    </a:ln>
                  </pic:spPr>
                </pic:pic>
              </a:graphicData>
            </a:graphic>
          </wp:inline>
        </w:drawing>
      </w:r>
    </w:p>
    <w:p w:rsidR="00BE77F7" w:rsidRDefault="00BE77F7">
      <w:pPr>
        <w:jc w:val="center"/>
        <w:rPr>
          <w:b/>
          <w:sz w:val="28"/>
          <w:szCs w:val="20"/>
        </w:rPr>
      </w:pPr>
      <w:r>
        <w:rPr>
          <w:b/>
          <w:sz w:val="28"/>
          <w:szCs w:val="20"/>
        </w:rPr>
        <w:t>Πράξη «Κεντρικό Μητρώο Ελληνικών Ανοικτών Μαθημάτων»</w:t>
      </w:r>
    </w:p>
    <w:p w:rsidR="00BE77F7" w:rsidRDefault="00BE77F7">
      <w:pPr>
        <w:jc w:val="center"/>
        <w:rPr>
          <w:sz w:val="28"/>
          <w:szCs w:val="20"/>
        </w:rPr>
      </w:pPr>
      <w:r>
        <w:rPr>
          <w:sz w:val="28"/>
          <w:szCs w:val="20"/>
        </w:rPr>
        <w:t xml:space="preserve">Σύνδεσμος: </w:t>
      </w:r>
      <w:hyperlink r:id="rId8" w:history="1">
        <w:r>
          <w:rPr>
            <w:rStyle w:val="-"/>
          </w:rPr>
          <w:t>http://ocw-project.gunet.gr</w:t>
        </w:r>
      </w:hyperlink>
      <w:r>
        <w:rPr>
          <w:sz w:val="28"/>
          <w:szCs w:val="20"/>
        </w:rPr>
        <w:t xml:space="preserve"> </w:t>
      </w:r>
    </w:p>
    <w:tbl>
      <w:tblPr>
        <w:tblW w:w="0" w:type="auto"/>
        <w:tblLayout w:type="fixed"/>
        <w:tblLook w:val="0000"/>
      </w:tblPr>
      <w:tblGrid>
        <w:gridCol w:w="2103"/>
        <w:gridCol w:w="6197"/>
        <w:gridCol w:w="239"/>
      </w:tblGrid>
      <w:tr w:rsidR="00BE77F7">
        <w:tc>
          <w:tcPr>
            <w:tcW w:w="2103" w:type="dxa"/>
            <w:shd w:val="clear" w:color="auto" w:fill="auto"/>
          </w:tcPr>
          <w:p w:rsidR="00BE77F7" w:rsidRDefault="00BE77F7">
            <w:pPr>
              <w:snapToGrid w:val="0"/>
              <w:spacing w:after="0" w:line="240" w:lineRule="auto"/>
              <w:jc w:val="center"/>
              <w:rPr>
                <w:rFonts w:cs="Cambria"/>
                <w:b/>
                <w:color w:val="000000"/>
                <w:sz w:val="24"/>
                <w:szCs w:val="24"/>
              </w:rPr>
            </w:pPr>
          </w:p>
          <w:p w:rsidR="00BE77F7" w:rsidRDefault="00E5714D">
            <w:pPr>
              <w:spacing w:after="0" w:line="240" w:lineRule="auto"/>
              <w:jc w:val="center"/>
            </w:pPr>
            <w:r>
              <w:rPr>
                <w:noProof/>
                <w:lang w:eastAsia="el-GR"/>
              </w:rPr>
              <w:drawing>
                <wp:inline distT="0" distB="0" distL="0" distR="0">
                  <wp:extent cx="1244600" cy="7747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44600" cy="774700"/>
                          </a:xfrm>
                          <a:prstGeom prst="rect">
                            <a:avLst/>
                          </a:prstGeom>
                          <a:solidFill>
                            <a:srgbClr val="FFFFFF"/>
                          </a:solidFill>
                          <a:ln w="9525">
                            <a:noFill/>
                            <a:miter lim="800000"/>
                            <a:headEnd/>
                            <a:tailEnd/>
                          </a:ln>
                        </pic:spPr>
                      </pic:pic>
                    </a:graphicData>
                  </a:graphic>
                </wp:inline>
              </w:drawing>
            </w:r>
          </w:p>
        </w:tc>
        <w:tc>
          <w:tcPr>
            <w:tcW w:w="6197" w:type="dxa"/>
            <w:shd w:val="clear" w:color="auto" w:fill="auto"/>
          </w:tcPr>
          <w:p w:rsidR="00BE77F7" w:rsidRDefault="00E5714D">
            <w:pPr>
              <w:snapToGrid w:val="0"/>
              <w:spacing w:after="0" w:line="240" w:lineRule="auto"/>
              <w:jc w:val="center"/>
              <w:rPr>
                <w:b/>
                <w:sz w:val="28"/>
                <w:szCs w:val="20"/>
                <w:lang w:val="en-US"/>
              </w:rPr>
            </w:pPr>
            <w:r>
              <w:rPr>
                <w:noProof/>
                <w:lang w:eastAsia="el-GR"/>
              </w:rPr>
              <w:drawing>
                <wp:anchor distT="0" distB="0" distL="114935" distR="114935" simplePos="0" relativeHeight="251657728" behindDoc="0" locked="0" layoutInCell="1" allowOverlap="1">
                  <wp:simplePos x="0" y="0"/>
                  <wp:positionH relativeFrom="column">
                    <wp:posOffset>-76200</wp:posOffset>
                  </wp:positionH>
                  <wp:positionV relativeFrom="paragraph">
                    <wp:posOffset>165735</wp:posOffset>
                  </wp:positionV>
                  <wp:extent cx="3933190" cy="93472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33190" cy="934720"/>
                          </a:xfrm>
                          <a:prstGeom prst="rect">
                            <a:avLst/>
                          </a:prstGeom>
                          <a:solidFill>
                            <a:srgbClr val="FFFFFF"/>
                          </a:solidFill>
                          <a:ln w="9525">
                            <a:noFill/>
                            <a:miter lim="800000"/>
                            <a:headEnd/>
                            <a:tailEnd/>
                          </a:ln>
                        </pic:spPr>
                      </pic:pic>
                    </a:graphicData>
                  </a:graphic>
                </wp:anchor>
              </w:drawing>
            </w:r>
          </w:p>
        </w:tc>
        <w:tc>
          <w:tcPr>
            <w:tcW w:w="239" w:type="dxa"/>
            <w:shd w:val="clear" w:color="auto" w:fill="auto"/>
          </w:tcPr>
          <w:p w:rsidR="00BE77F7" w:rsidRDefault="00BE77F7">
            <w:pPr>
              <w:snapToGrid w:val="0"/>
              <w:spacing w:after="0" w:line="240" w:lineRule="auto"/>
              <w:jc w:val="center"/>
              <w:rPr>
                <w:sz w:val="32"/>
                <w:szCs w:val="20"/>
              </w:rPr>
            </w:pPr>
          </w:p>
          <w:p w:rsidR="00BE77F7" w:rsidRDefault="00BE77F7">
            <w:pPr>
              <w:spacing w:after="0" w:line="240" w:lineRule="auto"/>
              <w:jc w:val="center"/>
              <w:rPr>
                <w:b/>
                <w:sz w:val="40"/>
              </w:rPr>
            </w:pPr>
          </w:p>
        </w:tc>
      </w:tr>
    </w:tbl>
    <w:p w:rsidR="00185870" w:rsidRDefault="00185870">
      <w:pPr>
        <w:ind w:left="360"/>
        <w:sectPr w:rsidR="00185870" w:rsidSect="00185870">
          <w:footerReference w:type="default" r:id="rId11"/>
          <w:pgSz w:w="11906" w:h="16838" w:code="9"/>
          <w:pgMar w:top="1440" w:right="1797" w:bottom="1440" w:left="1797" w:header="720" w:footer="709" w:gutter="0"/>
          <w:cols w:space="720"/>
          <w:vAlign w:val="center"/>
          <w:docGrid w:linePitch="360"/>
        </w:sectPr>
      </w:pPr>
    </w:p>
    <w:p w:rsidR="00BE77F7" w:rsidRDefault="00BE77F7" w:rsidP="00DC7F81">
      <w:pPr>
        <w:pStyle w:val="15"/>
        <w:sectPr w:rsidR="00BE77F7">
          <w:pgSz w:w="11906" w:h="16838"/>
          <w:pgMar w:top="1440" w:right="1800" w:bottom="1440" w:left="1800" w:header="720" w:footer="708" w:gutter="0"/>
          <w:cols w:space="720"/>
          <w:docGrid w:linePitch="360"/>
        </w:sectPr>
      </w:pPr>
      <w:bookmarkStart w:id="0" w:name="__RefHeading__52_1355797365"/>
      <w:bookmarkEnd w:id="0"/>
      <w:r>
        <w:lastRenderedPageBreak/>
        <w:t>Περιεχόμενα</w:t>
      </w:r>
    </w:p>
    <w:p w:rsidR="00BE77F7" w:rsidRDefault="00380CF1">
      <w:pPr>
        <w:pStyle w:val="16"/>
        <w:tabs>
          <w:tab w:val="right" w:leader="dot" w:pos="8306"/>
        </w:tabs>
      </w:pPr>
      <w:r>
        <w:lastRenderedPageBreak/>
        <w:fldChar w:fldCharType="begin"/>
      </w:r>
      <w:r w:rsidR="00BE77F7">
        <w:instrText xml:space="preserve"> TOC </w:instrText>
      </w:r>
      <w:r>
        <w:fldChar w:fldCharType="separate"/>
      </w:r>
      <w:hyperlink w:anchor="__RefHeading__52_1355797365" w:history="1">
        <w:r w:rsidR="00BE77F7">
          <w:rPr>
            <w:rStyle w:val="-"/>
          </w:rPr>
          <w:t>Περιεχόμενα</w:t>
        </w:r>
        <w:r w:rsidR="00BE77F7">
          <w:rPr>
            <w:rStyle w:val="-"/>
          </w:rPr>
          <w:tab/>
          <w:t>2</w:t>
        </w:r>
      </w:hyperlink>
    </w:p>
    <w:p w:rsidR="00BE77F7" w:rsidRDefault="00380CF1">
      <w:pPr>
        <w:pStyle w:val="20"/>
        <w:tabs>
          <w:tab w:val="right" w:leader="dot" w:pos="8306"/>
        </w:tabs>
      </w:pPr>
      <w:hyperlink w:anchor="__RefHeading__54_1355797365" w:history="1">
        <w:r w:rsidR="00BE77F7">
          <w:rPr>
            <w:rStyle w:val="-"/>
          </w:rPr>
          <w:t>Εισαγωγή</w:t>
        </w:r>
        <w:r w:rsidR="00BE77F7">
          <w:rPr>
            <w:rStyle w:val="-"/>
          </w:rPr>
          <w:tab/>
          <w:t>3</w:t>
        </w:r>
      </w:hyperlink>
    </w:p>
    <w:p w:rsidR="00BE77F7" w:rsidRDefault="00380CF1">
      <w:pPr>
        <w:pStyle w:val="16"/>
        <w:tabs>
          <w:tab w:val="right" w:leader="dot" w:pos="8306"/>
        </w:tabs>
      </w:pPr>
      <w:hyperlink w:anchor="__RefHeading__56_1355797365" w:history="1">
        <w:r w:rsidR="00BE77F7">
          <w:rPr>
            <w:rStyle w:val="-"/>
          </w:rPr>
          <w:t>1. Χρήση εντύπου</w:t>
        </w:r>
        <w:r w:rsidR="00BE77F7">
          <w:rPr>
            <w:rStyle w:val="-"/>
          </w:rPr>
          <w:tab/>
          <w:t>3</w:t>
        </w:r>
      </w:hyperlink>
    </w:p>
    <w:p w:rsidR="00BE77F7" w:rsidRDefault="00380CF1">
      <w:pPr>
        <w:pStyle w:val="16"/>
        <w:tabs>
          <w:tab w:val="right" w:leader="dot" w:pos="8306"/>
        </w:tabs>
      </w:pPr>
      <w:hyperlink w:anchor="__RefHeading__58_1355797365" w:history="1">
        <w:r w:rsidR="00BE77F7">
          <w:rPr>
            <w:rStyle w:val="-"/>
          </w:rPr>
          <w:t xml:space="preserve">2.Πληροφορίες και εκπαιδευτικό υλικό Ακαδημαϊκού Μαθήματος </w:t>
        </w:r>
        <w:r w:rsidR="00BE77F7">
          <w:rPr>
            <w:rStyle w:val="-"/>
          </w:rPr>
          <w:tab/>
          <w:t>4</w:t>
        </w:r>
      </w:hyperlink>
    </w:p>
    <w:p w:rsidR="00BE77F7" w:rsidRDefault="00380CF1">
      <w:pPr>
        <w:pStyle w:val="20"/>
        <w:tabs>
          <w:tab w:val="right" w:leader="dot" w:pos="8306"/>
        </w:tabs>
      </w:pPr>
      <w:hyperlink w:anchor="__RefHeading__60_1355797365" w:history="1">
        <w:r w:rsidR="00BE77F7">
          <w:rPr>
            <w:rStyle w:val="-"/>
          </w:rPr>
          <w:t>2.1 Πληροφορίες μαθήματος</w:t>
        </w:r>
        <w:r w:rsidR="00BE77F7">
          <w:rPr>
            <w:rStyle w:val="-"/>
          </w:rPr>
          <w:tab/>
          <w:t>4</w:t>
        </w:r>
      </w:hyperlink>
    </w:p>
    <w:p w:rsidR="00BE77F7" w:rsidRDefault="00380CF1">
      <w:pPr>
        <w:pStyle w:val="20"/>
        <w:tabs>
          <w:tab w:val="right" w:leader="dot" w:pos="8306"/>
        </w:tabs>
      </w:pPr>
      <w:hyperlink w:anchor="__RefHeading__62_1355797365" w:history="1">
        <w:r w:rsidR="00BE77F7">
          <w:rPr>
            <w:rStyle w:val="-"/>
          </w:rPr>
          <w:t>2.2 Πληροφορίες για τις θεματικές ενότητες ή ενότητες διαλέξεων</w:t>
        </w:r>
        <w:r w:rsidR="00BE77F7">
          <w:rPr>
            <w:rStyle w:val="-"/>
          </w:rPr>
          <w:tab/>
          <w:t>10</w:t>
        </w:r>
      </w:hyperlink>
    </w:p>
    <w:p w:rsidR="00BE77F7" w:rsidRDefault="00380CF1">
      <w:pPr>
        <w:pStyle w:val="20"/>
        <w:tabs>
          <w:tab w:val="right" w:leader="dot" w:pos="8306"/>
        </w:tabs>
      </w:pPr>
      <w:hyperlink w:anchor="__RefHeading__64_1355797365" w:history="1">
        <w:r w:rsidR="00BE77F7">
          <w:rPr>
            <w:rStyle w:val="-"/>
          </w:rPr>
          <w:t xml:space="preserve">2.3 Άλλες πληροφορίες μαθήματος </w:t>
        </w:r>
        <w:r w:rsidR="00BE77F7">
          <w:rPr>
            <w:rStyle w:val="-"/>
          </w:rPr>
          <w:tab/>
          <w:t>11</w:t>
        </w:r>
      </w:hyperlink>
    </w:p>
    <w:p w:rsidR="00BE77F7" w:rsidRDefault="00380CF1">
      <w:pPr>
        <w:pStyle w:val="16"/>
        <w:tabs>
          <w:tab w:val="right" w:leader="dot" w:pos="8306"/>
        </w:tabs>
      </w:pPr>
      <w:hyperlink w:anchor="__RefHeading__66_1355797365" w:history="1">
        <w:r w:rsidR="00BE77F7">
          <w:rPr>
            <w:rStyle w:val="-"/>
          </w:rPr>
          <w:t>3. Πληροφορίες για το πλαίσιο διάθεσης του μαθήματος</w:t>
        </w:r>
        <w:r w:rsidR="00BE77F7">
          <w:rPr>
            <w:rStyle w:val="-"/>
          </w:rPr>
          <w:tab/>
          <w:t>12</w:t>
        </w:r>
      </w:hyperlink>
    </w:p>
    <w:p w:rsidR="00BE77F7" w:rsidRDefault="00380CF1">
      <w:pPr>
        <w:pStyle w:val="30"/>
        <w:tabs>
          <w:tab w:val="right" w:leader="dot" w:pos="8306"/>
        </w:tabs>
      </w:pPr>
      <w:hyperlink w:anchor="__RefHeading__68_1355797365" w:history="1">
        <w:r w:rsidR="00BE77F7">
          <w:rPr>
            <w:rStyle w:val="-"/>
          </w:rPr>
          <w:t>3.1 Πλαίσιο Διάθεσης: Ίδρυμα Τριτοβάθμιας Εκπαίδευσης</w:t>
        </w:r>
        <w:r w:rsidR="00BE77F7">
          <w:rPr>
            <w:rStyle w:val="-"/>
          </w:rPr>
          <w:tab/>
          <w:t>12</w:t>
        </w:r>
      </w:hyperlink>
    </w:p>
    <w:p w:rsidR="00BE77F7" w:rsidRDefault="00380CF1">
      <w:pPr>
        <w:pStyle w:val="30"/>
        <w:tabs>
          <w:tab w:val="right" w:leader="dot" w:pos="8306"/>
        </w:tabs>
        <w:rPr>
          <w:lang w:val="en-US"/>
        </w:rPr>
      </w:pPr>
      <w:hyperlink w:anchor="__RefHeading__70_1355797365" w:history="1">
        <w:r w:rsidR="00BE77F7">
          <w:rPr>
            <w:rStyle w:val="-"/>
          </w:rPr>
          <w:t>3.2.Πλαίσιο Διάθεσης: Πρόγραμμα Σπουδών</w:t>
        </w:r>
        <w:r w:rsidR="00BE77F7">
          <w:rPr>
            <w:rStyle w:val="-"/>
          </w:rPr>
          <w:tab/>
          <w:t>12</w:t>
        </w:r>
      </w:hyperlink>
      <w:r>
        <w:fldChar w:fldCharType="end"/>
      </w:r>
    </w:p>
    <w:p w:rsidR="00185870" w:rsidRDefault="00185870" w:rsidP="00185870">
      <w:pPr>
        <w:rPr>
          <w:lang w:val="en-US"/>
        </w:rPr>
      </w:pPr>
    </w:p>
    <w:p w:rsidR="00185870" w:rsidRPr="00185870" w:rsidRDefault="00185870" w:rsidP="00185870">
      <w:pPr>
        <w:rPr>
          <w:lang w:val="en-US"/>
        </w:rPr>
        <w:sectPr w:rsidR="00185870" w:rsidRPr="00185870">
          <w:type w:val="continuous"/>
          <w:pgSz w:w="11906" w:h="16838"/>
          <w:pgMar w:top="1440" w:right="1800" w:bottom="1440" w:left="1800" w:header="720" w:footer="708" w:gutter="0"/>
          <w:cols w:space="720"/>
          <w:docGrid w:linePitch="360"/>
        </w:sectPr>
      </w:pPr>
    </w:p>
    <w:p w:rsidR="00BE77F7" w:rsidRDefault="00BE77F7">
      <w:pPr>
        <w:tabs>
          <w:tab w:val="right" w:leader="dot" w:pos="8296"/>
        </w:tabs>
        <w:rPr>
          <w:b/>
          <w:bCs/>
        </w:rPr>
      </w:pPr>
    </w:p>
    <w:p w:rsidR="00BE77F7" w:rsidRDefault="00BE77F7" w:rsidP="00DC7F81">
      <w:pPr>
        <w:pStyle w:val="2"/>
      </w:pPr>
      <w:bookmarkStart w:id="1" w:name="__RefHeading__54_1355797365"/>
      <w:bookmarkEnd w:id="1"/>
      <w:r>
        <w:t>Εισαγωγή</w:t>
      </w:r>
    </w:p>
    <w:p w:rsidR="00BE77F7" w:rsidRDefault="00BE77F7">
      <w:pPr>
        <w:rPr>
          <w:color w:val="000000"/>
        </w:rPr>
      </w:pPr>
      <w:r>
        <w:rPr>
          <w:color w:val="000000"/>
        </w:rPr>
        <w:t>Το παρόν κείμενο προτείνει τις πληροφορίες και το εκπαιδευτικό υλικό που θα πρέπει να συνοδεύουν ένα ανοικτό ακαδημαϊκό μάθημα. Σκοπός είναι :</w:t>
      </w:r>
    </w:p>
    <w:p w:rsidR="00BE77F7" w:rsidRDefault="00BE77F7">
      <w:pPr>
        <w:pStyle w:val="13"/>
        <w:numPr>
          <w:ilvl w:val="0"/>
          <w:numId w:val="10"/>
        </w:numPr>
        <w:rPr>
          <w:color w:val="000000"/>
        </w:rPr>
      </w:pPr>
      <w:r>
        <w:rPr>
          <w:color w:val="000000"/>
        </w:rPr>
        <w:t>Οι αυτοεκπαιδευόμενοι να διαθέτουν ότι πληροφορία απαιτείται προκειμένου  να κατανοήσουν και αποφασίσουν εάν ένα μάθημα τους ενδιαφέρει και εάν είναι σε θέση (καλύπτουν τα προαπαιτούμενα) για να το μελετήσουν.</w:t>
      </w:r>
    </w:p>
    <w:p w:rsidR="00BE77F7" w:rsidRDefault="00BE77F7">
      <w:pPr>
        <w:pStyle w:val="13"/>
        <w:numPr>
          <w:ilvl w:val="0"/>
          <w:numId w:val="10"/>
        </w:numPr>
        <w:rPr>
          <w:color w:val="000000"/>
        </w:rPr>
      </w:pPr>
      <w:r>
        <w:rPr>
          <w:color w:val="000000"/>
        </w:rPr>
        <w:t>Οι φοιτητές να διαθέτουν ορισμένες  επιπλέον πληροφορίες, οι οποίες ίσως να μην είναι χρήσιμες στους αυτοεκπαιδευόμενους.</w:t>
      </w:r>
    </w:p>
    <w:p w:rsidR="00BE77F7" w:rsidRDefault="00BE77F7">
      <w:pPr>
        <w:pStyle w:val="13"/>
        <w:numPr>
          <w:ilvl w:val="0"/>
          <w:numId w:val="10"/>
        </w:numPr>
        <w:rPr>
          <w:color w:val="000000"/>
        </w:rPr>
      </w:pPr>
      <w:r>
        <w:rPr>
          <w:color w:val="000000"/>
        </w:rPr>
        <w:t>Οι πληροφορίες αυτές να επιτρέπουν την αναζήτηση από πύλες αναζήτησης ανοικτών μαθημάτων, σε ιδρυματικό, εθνικό, ευρωπαϊκό και διεθνές επίπεδο.</w:t>
      </w:r>
    </w:p>
    <w:p w:rsidR="00BE77F7" w:rsidRDefault="00BE77F7">
      <w:pPr>
        <w:rPr>
          <w:color w:val="000000"/>
        </w:rPr>
      </w:pPr>
      <w:r>
        <w:rPr>
          <w:color w:val="000000"/>
        </w:rPr>
        <w:t>Οι πληροφορίες αυτές είναι κοινές για όλες τις κατηγορίες των μαθημάτων. Διακρίνονται στις:</w:t>
      </w:r>
    </w:p>
    <w:p w:rsidR="00BE77F7" w:rsidRDefault="00BE77F7">
      <w:pPr>
        <w:pStyle w:val="13"/>
        <w:numPr>
          <w:ilvl w:val="0"/>
          <w:numId w:val="13"/>
        </w:numPr>
        <w:rPr>
          <w:color w:val="000000"/>
        </w:rPr>
      </w:pPr>
      <w:r>
        <w:rPr>
          <w:color w:val="000000"/>
        </w:rPr>
        <w:t>Πληροφορίες που αφορούν στο πλαίσιο διάθεσης σε επίπεδο ιδρύματος και προγράμματος σπουδών.</w:t>
      </w:r>
    </w:p>
    <w:p w:rsidR="00BE77F7" w:rsidRDefault="00BE77F7">
      <w:pPr>
        <w:pStyle w:val="13"/>
        <w:numPr>
          <w:ilvl w:val="0"/>
          <w:numId w:val="13"/>
        </w:numPr>
        <w:rPr>
          <w:color w:val="000000"/>
        </w:rPr>
      </w:pPr>
      <w:r>
        <w:rPr>
          <w:color w:val="000000"/>
        </w:rPr>
        <w:t>Πληροφορίες Ακαδημαϊκού Μαθήματος που περιέχει τα στοιχεία που σχηματίζουν την ταυτότητα του μαθήματος και αναλυτικές πληροφορίες του μαθήματος.</w:t>
      </w:r>
    </w:p>
    <w:p w:rsidR="00BE77F7" w:rsidRDefault="00BE77F7">
      <w:pPr>
        <w:pStyle w:val="13"/>
        <w:numPr>
          <w:ilvl w:val="0"/>
          <w:numId w:val="13"/>
        </w:numPr>
        <w:rPr>
          <w:color w:val="000000"/>
        </w:rPr>
      </w:pPr>
      <w:r>
        <w:rPr>
          <w:color w:val="000000"/>
        </w:rPr>
        <w:t>Περίγραμμα μαθήματος</w:t>
      </w:r>
      <w:r>
        <w:rPr>
          <w:color w:val="000000"/>
          <w:lang w:val="en-US"/>
        </w:rPr>
        <w:t xml:space="preserve"> </w:t>
      </w:r>
      <w:r>
        <w:rPr>
          <w:color w:val="000000"/>
        </w:rPr>
        <w:t>(</w:t>
      </w:r>
      <w:r>
        <w:rPr>
          <w:color w:val="000000"/>
          <w:lang w:val="en-US"/>
        </w:rPr>
        <w:t>syllabus)</w:t>
      </w:r>
      <w:r>
        <w:rPr>
          <w:color w:val="000000"/>
        </w:rPr>
        <w:t>.</w:t>
      </w:r>
    </w:p>
    <w:p w:rsidR="00BE77F7" w:rsidRDefault="00BE77F7">
      <w:r>
        <w:lastRenderedPageBreak/>
        <w:t>Η συλλογή των πληροφοριών αυτών βασίστηκε:</w:t>
      </w:r>
    </w:p>
    <w:p w:rsidR="00BE77F7" w:rsidRDefault="00BE77F7">
      <w:r>
        <w:t>[1] Στο κείμενο «Καταγραφή χαρακτηριστικών δράσεων Ανοικτών Μαθημάτων». Π. Μπαλαούρας. Σεπτέμβριος 2012.</w:t>
      </w:r>
    </w:p>
    <w:p w:rsidR="00BE77F7" w:rsidRDefault="00BE77F7">
      <w:r>
        <w:t>[2] Στο ΦΕΚ 1466 (Ε</w:t>
      </w:r>
      <w:r>
        <w:rPr>
          <w:lang w:val="en-US"/>
        </w:rPr>
        <w:t>CTS</w:t>
      </w:r>
      <w:r>
        <w:t>).</w:t>
      </w:r>
    </w:p>
    <w:p w:rsidR="00BE77F7" w:rsidRDefault="00BE77F7">
      <w:r>
        <w:t>[3] Στην εργασία «Αξιοποίηση Ανοικτών Ακαδημαϊκών Μαθημάτων στην Ελληνική Τριτοβάθμια Εκπαίδευση», Π. Ζέρβας, Δ. Σάμψων. 8</w:t>
      </w:r>
      <w:r>
        <w:rPr>
          <w:vertAlign w:val="superscript"/>
        </w:rPr>
        <w:t>ο</w:t>
      </w:r>
      <w:r>
        <w:t xml:space="preserve"> Πανελλήνιο Συνέδριο «ΤΠΕ στην Εκπαίδευση», Πανεπιστήμιο Θεσσαλίας, Βόλος, 28-30/9/2012.</w:t>
      </w:r>
    </w:p>
    <w:p w:rsidR="00BE77F7" w:rsidRDefault="00BE77F7" w:rsidP="00DC7F81">
      <w:pPr>
        <w:pStyle w:val="1"/>
      </w:pPr>
      <w:bookmarkStart w:id="2" w:name="__RefHeading__56_1355797365"/>
      <w:bookmarkEnd w:id="2"/>
      <w:r>
        <w:t>1. Χρήση εντύπου</w:t>
      </w:r>
    </w:p>
    <w:p w:rsidR="00BE77F7" w:rsidRDefault="00BE77F7">
      <w:r>
        <w:t>Το παρόν έντυπο προτείνεται να χρησιμοποιηθεί για τη συγκέντρωση των πληροφοριών των μαθημάτων κατηγορίας Α- και την πρώτη φάση ανάπτυξης των μαθημάτων κατηγορίας Α και Α+.</w:t>
      </w:r>
    </w:p>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rsidP="00DC7F81">
            <w:pPr>
              <w:snapToGrid w:val="0"/>
              <w:spacing w:after="0" w:line="240" w:lineRule="auto"/>
              <w:rPr>
                <w:b/>
                <w:i/>
              </w:rPr>
            </w:pPr>
            <w:r>
              <w:t xml:space="preserve">Οι πληροφορίες διακρίνονται σε υποχρεωτικές ( πράσινοι πίνακες) και προαιρετικές (πορτοκαλί πίνακες). Η συμπλήρωση των υποχρεωτικών στοιχείων δεν απαιτεί ιδιαίτερο χρόνο. Ο όγκος του εντύπου εμφανίζεται μεγάλος καθώς υπάρχουν πολλές προαιρετικές πληροφορίες, όπως πληροφορίες και στην Αγγλική γλώσσα. </w:t>
            </w:r>
            <w:r>
              <w:rPr>
                <w:b/>
                <w:i/>
              </w:rPr>
              <w:t>Παρακαλούνται τα μέλη ΔΕΠ/ΕΠ να μην αποθαρρύνονται  από το όγκο του εντύπου.</w:t>
            </w:r>
          </w:p>
        </w:tc>
      </w:tr>
    </w:tbl>
    <w:p w:rsidR="00BE77F7" w:rsidRDefault="00BE77F7"/>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r>
              <w:t>Πολλά από τα στοιχεία υπάρχουν ήδη στο πρόγραμμα σπουδών ή έχουν ήδη συγκεντρωθεί από τη Μονάδα Διασφάλισης Ποιότητας (ΜΟΔΙΠ) του κάθε Ιδρύματος.</w:t>
            </w:r>
          </w:p>
        </w:tc>
      </w:tr>
    </w:tbl>
    <w:p w:rsidR="00185870" w:rsidRDefault="00185870">
      <w:pPr>
        <w:sectPr w:rsidR="00185870" w:rsidSect="00185870">
          <w:type w:val="continuous"/>
          <w:pgSz w:w="11906" w:h="16838"/>
          <w:pgMar w:top="1440" w:right="1080" w:bottom="1440" w:left="1080" w:header="720" w:footer="708" w:gutter="0"/>
          <w:cols w:space="720"/>
          <w:docGrid w:linePitch="360"/>
        </w:sectPr>
      </w:pPr>
    </w:p>
    <w:p w:rsidR="00BE77F7" w:rsidRDefault="00BE77F7" w:rsidP="00DC7F81">
      <w:pPr>
        <w:pStyle w:val="1"/>
      </w:pPr>
      <w:bookmarkStart w:id="3" w:name="__RefHeading__58_1355797365"/>
      <w:bookmarkEnd w:id="3"/>
      <w:r>
        <w:lastRenderedPageBreak/>
        <w:t>2.</w:t>
      </w:r>
      <w:r w:rsidRPr="00DC7F81">
        <w:t>Πληροφορίες</w:t>
      </w:r>
      <w:r>
        <w:t xml:space="preserve"> και εκπαιδευτικό υλικό Ακαδημαϊκού Μαθήματος </w:t>
      </w:r>
    </w:p>
    <w:p w:rsidR="00BE77F7" w:rsidRDefault="00BE77F7" w:rsidP="00DC7F81">
      <w:pPr>
        <w:pStyle w:val="2"/>
      </w:pPr>
      <w:bookmarkStart w:id="4" w:name="__RefHeading__60_1355797365"/>
      <w:bookmarkEnd w:id="4"/>
      <w:r>
        <w:t>2.1 Πληροφορίες μαθήματος</w:t>
      </w:r>
    </w:p>
    <w:p w:rsidR="00BE77F7" w:rsidRDefault="00BE77F7">
      <w:pPr>
        <w:rPr>
          <w:i/>
        </w:rPr>
      </w:pPr>
      <w:r>
        <w:rPr>
          <w:i/>
        </w:rPr>
        <w:t xml:space="preserve">Σχόλιο: Τα στοιχεία αυτά προτείνεται να τα παρέχει το </w:t>
      </w:r>
      <w:r w:rsidR="00185870">
        <w:rPr>
          <w:i/>
        </w:rPr>
        <w:t xml:space="preserve">μέλος ΔΕΠ/ΕΠ. Τα στοιχεία αυτά </w:t>
      </w:r>
      <w:r>
        <w:rPr>
          <w:i/>
        </w:rPr>
        <w:t>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Όνομα διδάσκοντος/διδασκόντων (Instructor (s)).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36079E" w:rsidP="0036079E">
            <w:r>
              <w:rPr>
                <w:b/>
              </w:rPr>
              <w:t>Στέφανος Μαντζούκας</w:t>
            </w:r>
          </w:p>
        </w:tc>
      </w:tr>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6079E" w:rsidRDefault="0036079E">
            <w:pPr>
              <w:snapToGrid w:val="0"/>
              <w:spacing w:after="0" w:line="240" w:lineRule="auto"/>
              <w:rPr>
                <w:lang w:val="en-US"/>
              </w:rPr>
            </w:pPr>
            <w:r>
              <w:rPr>
                <w:lang w:val="en-US"/>
              </w:rPr>
              <w:t>Stefanos Mantzoukas</w:t>
            </w:r>
          </w:p>
        </w:tc>
      </w:tr>
    </w:tbl>
    <w:p w:rsidR="00BE77F7" w:rsidRDefault="00BE77F7"/>
    <w:p w:rsidR="00BE77F7" w:rsidRDefault="00BE77F7">
      <w:pPr>
        <w:ind w:left="360"/>
        <w:rPr>
          <w:b/>
        </w:rPr>
      </w:pPr>
      <w:r>
        <w:rPr>
          <w:b/>
        </w:rPr>
        <w:t>Τίτλος Μαθήματος (</w:t>
      </w:r>
      <w:r>
        <w:rPr>
          <w:b/>
          <w:lang w:val="en-US"/>
        </w:rPr>
        <w:t>Course</w:t>
      </w:r>
      <w:r>
        <w:rPr>
          <w:b/>
        </w:rPr>
        <w:t xml:space="preserve"> </w:t>
      </w:r>
      <w:r>
        <w:rPr>
          <w:b/>
          <w:lang w:val="en-US"/>
        </w:rPr>
        <w:t>title</w:t>
      </w:r>
      <w:r>
        <w:rPr>
          <w:b/>
        </w:rPr>
        <w:t>) όπως αναφέρεται στο πρόγραμμα σπουδών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583FD6" w:rsidRDefault="0036079E">
            <w:pPr>
              <w:snapToGrid w:val="0"/>
              <w:spacing w:after="0" w:line="240" w:lineRule="auto"/>
            </w:pPr>
            <w:r>
              <w:t>Μεθοδολογία της έρευνας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6079E" w:rsidRDefault="0036079E">
            <w:pPr>
              <w:snapToGrid w:val="0"/>
              <w:spacing w:after="0" w:line="240" w:lineRule="auto"/>
              <w:rPr>
                <w:lang w:val="en-US"/>
              </w:rPr>
            </w:pPr>
            <w:r>
              <w:rPr>
                <w:lang w:val="en-US"/>
              </w:rPr>
              <w:t>Methodology of the research</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Σε άλλη γλώσσα. Προαιρετικό. Υποχρεωτικό για τμήματα Ξένης Γλώσσας.</w:t>
            </w:r>
          </w:p>
        </w:tc>
      </w:tr>
    </w:tbl>
    <w:p w:rsidR="00BE77F7" w:rsidRDefault="00BE77F7">
      <w:pPr>
        <w:ind w:left="360"/>
      </w:pPr>
    </w:p>
    <w:p w:rsidR="00BE77F7" w:rsidRDefault="00BE77F7">
      <w:pPr>
        <w:ind w:left="360"/>
        <w:rPr>
          <w:b/>
        </w:rPr>
      </w:pPr>
      <w:r>
        <w:rPr>
          <w:b/>
        </w:rPr>
        <w:t>Δικτυακός τόπος μαθήματος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8B09D5">
            <w:pPr>
              <w:snapToGrid w:val="0"/>
              <w:spacing w:after="0" w:line="240" w:lineRule="auto"/>
            </w:pPr>
            <w:r w:rsidRPr="008B09D5">
              <w:t>http://eclass.teiep.gr/courses/NOSH100/</w:t>
            </w:r>
          </w:p>
        </w:tc>
      </w:tr>
    </w:tbl>
    <w:p w:rsidR="00BE77F7" w:rsidRDefault="00BE77F7">
      <w:pPr>
        <w:ind w:left="360"/>
      </w:pPr>
    </w:p>
    <w:p w:rsidR="00BE77F7" w:rsidRDefault="00BE77F7">
      <w:pPr>
        <w:ind w:left="360"/>
      </w:pPr>
      <w:r>
        <w:rPr>
          <w:b/>
        </w:rPr>
        <w:t>Κωδικός Μαθήματος (</w:t>
      </w:r>
      <w:r>
        <w:rPr>
          <w:b/>
          <w:lang w:val="en-US"/>
        </w:rPr>
        <w:t>Course</w:t>
      </w:r>
      <w:r>
        <w:rPr>
          <w:b/>
        </w:rPr>
        <w:t xml:space="preserve"> </w:t>
      </w:r>
      <w:r>
        <w:rPr>
          <w:b/>
          <w:lang w:val="en-US"/>
        </w:rPr>
        <w:t>Code</w:t>
      </w:r>
      <w:r>
        <w:rPr>
          <w:b/>
        </w:rPr>
        <w:t>)</w:t>
      </w:r>
      <w:r>
        <w:t xml:space="preserve"> όπως αναφέρεται στο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8B09D5">
            <w:pPr>
              <w:snapToGrid w:val="0"/>
              <w:spacing w:after="0" w:line="240" w:lineRule="auto"/>
              <w:rPr>
                <w:lang w:val="en-US"/>
              </w:rPr>
            </w:pPr>
            <w:r w:rsidRPr="008B09D5">
              <w:rPr>
                <w:lang w:val="en-US"/>
              </w:rPr>
              <w:t>NUR7041</w:t>
            </w:r>
          </w:p>
        </w:tc>
      </w:tr>
    </w:tbl>
    <w:p w:rsidR="00BE77F7" w:rsidRDefault="00BE77F7">
      <w:pPr>
        <w:ind w:left="360"/>
      </w:pPr>
    </w:p>
    <w:p w:rsidR="00BE77F7" w:rsidRDefault="00BE77F7">
      <w:pPr>
        <w:ind w:left="360"/>
        <w:rPr>
          <w:i/>
        </w:rPr>
      </w:pPr>
      <w:r>
        <w:rPr>
          <w:b/>
        </w:rPr>
        <w:t>Επίπεδο μαθήματος/Κύκλος σπουδών (</w:t>
      </w:r>
      <w:r>
        <w:rPr>
          <w:b/>
          <w:lang w:val="en-US"/>
        </w:rPr>
        <w:t>Course</w:t>
      </w:r>
      <w:r>
        <w:rPr>
          <w:b/>
        </w:rPr>
        <w:t xml:space="preserve"> </w:t>
      </w:r>
      <w:r>
        <w:rPr>
          <w:b/>
          <w:lang w:val="en-US"/>
        </w:rPr>
        <w:t>level</w:t>
      </w:r>
      <w:r w:rsidRPr="00FB0E7E">
        <w:rPr>
          <w:b/>
        </w:rPr>
        <w:t>/</w:t>
      </w:r>
      <w:r>
        <w:rPr>
          <w:b/>
          <w:lang w:val="en-US"/>
        </w:rPr>
        <w:t>cycle</w:t>
      </w:r>
      <w:r>
        <w:rPr>
          <w:b/>
        </w:rPr>
        <w:t>).</w:t>
      </w:r>
      <w:r>
        <w:t xml:space="preserve"> </w:t>
      </w:r>
      <w:r>
        <w:rPr>
          <w:i/>
        </w:rPr>
        <w:t xml:space="preserve">Επιλέξτε (κάντε </w:t>
      </w:r>
      <w:r>
        <w:rPr>
          <w:i/>
          <w:lang w:val="en-US"/>
        </w:rPr>
        <w:t>bold</w:t>
      </w:r>
      <w:r>
        <w:rPr>
          <w:i/>
        </w:rPr>
        <w:t>) ένα από τα παρακάτω:</w:t>
      </w:r>
    </w:p>
    <w:p w:rsidR="00BE77F7" w:rsidRPr="00112D10" w:rsidRDefault="00BE77F7">
      <w:pPr>
        <w:pStyle w:val="13"/>
        <w:numPr>
          <w:ilvl w:val="0"/>
          <w:numId w:val="12"/>
        </w:numPr>
        <w:rPr>
          <w:b/>
        </w:rPr>
      </w:pPr>
      <w:r w:rsidRPr="00112D10">
        <w:rPr>
          <w:b/>
        </w:rPr>
        <w:t>Προπτυχιακό (</w:t>
      </w:r>
      <w:r w:rsidRPr="00112D10">
        <w:rPr>
          <w:b/>
          <w:lang w:val="en-US"/>
        </w:rPr>
        <w:t>Undergraduate</w:t>
      </w:r>
      <w:r w:rsidRPr="00112D10">
        <w:rPr>
          <w:b/>
        </w:rPr>
        <w:t>)/Πρώτος κύκλος σπουδών (</w:t>
      </w:r>
      <w:r w:rsidRPr="00112D10">
        <w:rPr>
          <w:b/>
          <w:lang w:val="en-US"/>
        </w:rPr>
        <w:t>First</w:t>
      </w:r>
      <w:r w:rsidRPr="00112D10">
        <w:rPr>
          <w:b/>
        </w:rPr>
        <w:t xml:space="preserve"> </w:t>
      </w:r>
      <w:r w:rsidRPr="00112D10">
        <w:rPr>
          <w:b/>
          <w:lang w:val="en-US"/>
        </w:rPr>
        <w:t>cycle</w:t>
      </w:r>
      <w:r w:rsidRPr="00112D10">
        <w:rPr>
          <w:b/>
        </w:rPr>
        <w:t>)</w:t>
      </w:r>
    </w:p>
    <w:p w:rsidR="00BE77F7" w:rsidRDefault="00BE77F7">
      <w:pPr>
        <w:pStyle w:val="13"/>
        <w:numPr>
          <w:ilvl w:val="0"/>
          <w:numId w:val="12"/>
        </w:numPr>
      </w:pPr>
      <w:r>
        <w:t>Μεταπτυχιακό</w:t>
      </w:r>
      <w:r w:rsidRPr="00FB0E7E">
        <w:t xml:space="preserve"> (</w:t>
      </w:r>
      <w:r>
        <w:rPr>
          <w:lang w:val="en-US"/>
        </w:rPr>
        <w:t>Graduate</w:t>
      </w:r>
      <w:r w:rsidRPr="00FB0E7E">
        <w:t>)/</w:t>
      </w:r>
      <w:r>
        <w:t>Δεύτερος</w:t>
      </w:r>
      <w:r w:rsidRPr="00FB0E7E">
        <w:t xml:space="preserve"> </w:t>
      </w:r>
      <w:r>
        <w:t xml:space="preserve">κύκλος σπουδών </w:t>
      </w:r>
      <w:r w:rsidRPr="00FB0E7E">
        <w:t>(</w:t>
      </w:r>
      <w:r>
        <w:rPr>
          <w:lang w:val="en-US"/>
        </w:rPr>
        <w:t>Second</w:t>
      </w:r>
      <w:r w:rsidRPr="00FB0E7E">
        <w:t xml:space="preserve"> </w:t>
      </w:r>
      <w:r>
        <w:rPr>
          <w:lang w:val="en-US"/>
        </w:rPr>
        <w:t>cycle</w:t>
      </w:r>
      <w:r w:rsidRPr="00FB0E7E">
        <w:t>)</w:t>
      </w:r>
    </w:p>
    <w:p w:rsidR="00BE77F7" w:rsidRDefault="00BE77F7">
      <w:pPr>
        <w:pStyle w:val="13"/>
        <w:numPr>
          <w:ilvl w:val="0"/>
          <w:numId w:val="12"/>
        </w:numPr>
        <w:rPr>
          <w:b/>
        </w:rPr>
      </w:pPr>
      <w:r>
        <w:t>Διδακτορικό</w:t>
      </w:r>
      <w:r w:rsidRPr="00FB0E7E">
        <w:t xml:space="preserve"> (</w:t>
      </w:r>
      <w:r>
        <w:rPr>
          <w:lang w:val="en-US"/>
        </w:rPr>
        <w:t>Doctoral</w:t>
      </w:r>
      <w:r w:rsidRPr="00FB0E7E">
        <w:t xml:space="preserve">)/ </w:t>
      </w:r>
      <w:r>
        <w:t>Τρίτος κύκλος σπουδών (</w:t>
      </w:r>
      <w:r>
        <w:rPr>
          <w:lang w:val="en-US"/>
        </w:rPr>
        <w:t>Third</w:t>
      </w:r>
      <w:r w:rsidRPr="00FB0E7E">
        <w:t xml:space="preserve"> </w:t>
      </w:r>
      <w:r>
        <w:rPr>
          <w:lang w:val="en-US"/>
        </w:rPr>
        <w:t>cycle</w:t>
      </w:r>
      <w:r w:rsidRPr="00FB0E7E">
        <w:t>)</w:t>
      </w:r>
    </w:p>
    <w:p w:rsidR="00BE77F7" w:rsidRDefault="00BE77F7">
      <w:pPr>
        <w:ind w:left="360"/>
      </w:pPr>
      <w:r>
        <w:rPr>
          <w:b/>
        </w:rPr>
        <w:t>Έτος</w:t>
      </w:r>
      <w:r>
        <w:rPr>
          <w:b/>
          <w:lang w:val="en-US"/>
        </w:rPr>
        <w:t xml:space="preserve"> </w:t>
      </w:r>
      <w:r>
        <w:rPr>
          <w:b/>
        </w:rPr>
        <w:t>σπουδών</w:t>
      </w:r>
      <w:r>
        <w:rPr>
          <w:b/>
          <w:lang w:val="en-US"/>
        </w:rPr>
        <w:t xml:space="preserve"> (Year of Study). </w:t>
      </w:r>
      <w:r>
        <w:rPr>
          <w:i/>
        </w:rPr>
        <w:t xml:space="preserve">Επιλέξτε (κάντε </w:t>
      </w:r>
      <w:r>
        <w:rPr>
          <w:i/>
          <w:lang w:val="en-US"/>
        </w:rPr>
        <w:t>bold</w:t>
      </w:r>
      <w:r>
        <w:rPr>
          <w:i/>
        </w:rPr>
        <w:t>) 1 έως 6 όπως αναφέρεται στο ΠΣ:</w:t>
      </w:r>
      <w:r>
        <w:t xml:space="preserve"> </w:t>
      </w:r>
    </w:p>
    <w:p w:rsidR="00BE77F7" w:rsidRDefault="00BE77F7">
      <w:pPr>
        <w:ind w:left="360" w:firstLine="360"/>
      </w:pPr>
      <w:r>
        <w:t xml:space="preserve">Έτος: 1 | 2 | </w:t>
      </w:r>
      <w:r w:rsidRPr="00DA028B">
        <w:t>3</w:t>
      </w:r>
      <w:r w:rsidRPr="00112D10">
        <w:rPr>
          <w:b/>
        </w:rPr>
        <w:t xml:space="preserve"> </w:t>
      </w:r>
      <w:r>
        <w:t xml:space="preserve">| </w:t>
      </w:r>
      <w:r w:rsidRPr="00DA028B">
        <w:rPr>
          <w:b/>
        </w:rPr>
        <w:t>4</w:t>
      </w:r>
      <w:r>
        <w:t xml:space="preserve"> | 5 | 6</w:t>
      </w:r>
    </w:p>
    <w:p w:rsidR="00BE77F7" w:rsidRDefault="00BE77F7">
      <w:pPr>
        <w:ind w:left="360"/>
        <w:rPr>
          <w:i/>
        </w:rPr>
      </w:pPr>
      <w:r>
        <w:rPr>
          <w:b/>
        </w:rPr>
        <w:t>Εξάμηνο (</w:t>
      </w:r>
      <w:r>
        <w:rPr>
          <w:b/>
          <w:lang w:val="en-US"/>
        </w:rPr>
        <w:t>Semester</w:t>
      </w:r>
      <w:r>
        <w:rPr>
          <w:b/>
        </w:rPr>
        <w:t>).</w:t>
      </w:r>
      <w:r>
        <w:t xml:space="preserve"> </w:t>
      </w:r>
      <w:r>
        <w:rPr>
          <w:i/>
        </w:rPr>
        <w:t xml:space="preserve">Επιλέξτε (κάντε </w:t>
      </w:r>
      <w:r>
        <w:rPr>
          <w:i/>
          <w:lang w:val="en-US"/>
        </w:rPr>
        <w:t>bold</w:t>
      </w:r>
      <w:r w:rsidR="00185870">
        <w:rPr>
          <w:i/>
        </w:rPr>
        <w:t>) από 1</w:t>
      </w:r>
      <w:r>
        <w:rPr>
          <w:i/>
        </w:rPr>
        <w:t xml:space="preserve"> έως 12 όπως αναφέρεται στο ΠΣ.</w:t>
      </w:r>
    </w:p>
    <w:p w:rsidR="00BE77F7" w:rsidRDefault="00BE77F7">
      <w:pPr>
        <w:ind w:left="360" w:firstLine="360"/>
      </w:pPr>
      <w:r>
        <w:lastRenderedPageBreak/>
        <w:t xml:space="preserve">Εξάμηνο: 1 | 2 | 3 | 4 | 5 | </w:t>
      </w:r>
      <w:r w:rsidRPr="00DA028B">
        <w:t>6</w:t>
      </w:r>
      <w:r>
        <w:t xml:space="preserve"> | </w:t>
      </w:r>
      <w:r w:rsidRPr="00DA028B">
        <w:rPr>
          <w:b/>
        </w:rPr>
        <w:t>7</w:t>
      </w:r>
      <w:r>
        <w:t xml:space="preserve"> | 8 | 9 | 10 | 11 | 12</w:t>
      </w:r>
    </w:p>
    <w:p w:rsidR="00BE77F7" w:rsidRDefault="00BE77F7">
      <w:pPr>
        <w:ind w:left="360"/>
        <w:rPr>
          <w:i/>
        </w:rPr>
      </w:pPr>
      <w:r>
        <w:rPr>
          <w:b/>
        </w:rPr>
        <w:t>Τύπος μαθήματος (</w:t>
      </w:r>
      <w:r>
        <w:rPr>
          <w:b/>
          <w:lang w:val="en-US"/>
        </w:rPr>
        <w:t>Type</w:t>
      </w:r>
      <w:r>
        <w:rPr>
          <w:b/>
        </w:rPr>
        <w:t xml:space="preserve"> </w:t>
      </w:r>
      <w:r>
        <w:rPr>
          <w:b/>
          <w:lang w:val="en-US"/>
        </w:rPr>
        <w:t>of</w:t>
      </w:r>
      <w:r>
        <w:rPr>
          <w:b/>
        </w:rPr>
        <w:t xml:space="preserve"> </w:t>
      </w:r>
      <w:r>
        <w:rPr>
          <w:b/>
          <w:lang w:val="en-US"/>
        </w:rPr>
        <w:t>course</w:t>
      </w:r>
      <w:r>
        <w:rPr>
          <w:b/>
        </w:rPr>
        <w:t xml:space="preserve">). </w:t>
      </w:r>
      <w:r>
        <w:rPr>
          <w:i/>
        </w:rPr>
        <w:t xml:space="preserve">Επιλέξτε (κάντε </w:t>
      </w:r>
      <w:r>
        <w:rPr>
          <w:i/>
          <w:lang w:val="en-US"/>
        </w:rPr>
        <w:t>bold</w:t>
      </w:r>
      <w:r>
        <w:rPr>
          <w:i/>
        </w:rPr>
        <w:t>) μία ή περισσότερες:</w:t>
      </w:r>
    </w:p>
    <w:p w:rsidR="00BE77F7" w:rsidRPr="00DA028B" w:rsidRDefault="00BE77F7">
      <w:pPr>
        <w:pStyle w:val="13"/>
        <w:numPr>
          <w:ilvl w:val="0"/>
          <w:numId w:val="4"/>
        </w:numPr>
        <w:rPr>
          <w:b/>
          <w:lang w:val="en-US"/>
        </w:rPr>
      </w:pPr>
      <w:r w:rsidRPr="00DA028B">
        <w:rPr>
          <w:b/>
        </w:rPr>
        <w:t xml:space="preserve">Υποχρεωτικό </w:t>
      </w:r>
      <w:r w:rsidRPr="00DA028B">
        <w:rPr>
          <w:b/>
          <w:lang w:val="en-US"/>
        </w:rPr>
        <w:t>(compulsory)</w:t>
      </w:r>
    </w:p>
    <w:p w:rsidR="00BE77F7" w:rsidRPr="00DA028B" w:rsidRDefault="00BE77F7">
      <w:pPr>
        <w:pStyle w:val="13"/>
        <w:numPr>
          <w:ilvl w:val="0"/>
          <w:numId w:val="4"/>
        </w:numPr>
        <w:rPr>
          <w:lang w:val="en-US"/>
        </w:rPr>
      </w:pPr>
      <w:r w:rsidRPr="00DA028B">
        <w:t>Επιλογής (</w:t>
      </w:r>
      <w:r w:rsidRPr="00DA028B">
        <w:rPr>
          <w:lang w:val="en-US"/>
        </w:rPr>
        <w:t>optional)</w:t>
      </w:r>
    </w:p>
    <w:p w:rsidR="00BE77F7" w:rsidRDefault="00BE77F7">
      <w:pPr>
        <w:ind w:left="360"/>
        <w:rPr>
          <w:i/>
        </w:rPr>
      </w:pPr>
      <w:r>
        <w:rPr>
          <w:b/>
        </w:rPr>
        <w:t xml:space="preserve">Διδακτικές ώρες στο εξάμηνο. </w:t>
      </w:r>
      <w:r>
        <w:rPr>
          <w:i/>
        </w:rPr>
        <w:t>Δηλώστε το αριθμό των διδακτικών ωρών του μαθήματος στη διάρκεια του εξαμήνου:</w:t>
      </w:r>
      <w:r w:rsidR="00DA028B">
        <w:rPr>
          <w:i/>
        </w:rPr>
        <w:t>4</w:t>
      </w:r>
      <w:r w:rsidR="004B759C">
        <w:rPr>
          <w:i/>
        </w:rPr>
        <w:t>/Εβδομάδα</w:t>
      </w:r>
    </w:p>
    <w:p w:rsidR="00BE77F7" w:rsidRDefault="00BE77F7">
      <w:pPr>
        <w:ind w:firstLine="360"/>
      </w:pPr>
      <w:r>
        <w:rPr>
          <w:b/>
        </w:rPr>
        <w:t xml:space="preserve">Συνδιδασκαλία. </w:t>
      </w:r>
      <w:r>
        <w:t xml:space="preserve">Εάν ναι τότε δηλώστε: </w:t>
      </w:r>
    </w:p>
    <w:p w:rsidR="00BE77F7" w:rsidRDefault="00BE77F7">
      <w:pPr>
        <w:numPr>
          <w:ilvl w:val="0"/>
          <w:numId w:val="7"/>
        </w:numPr>
      </w:pPr>
      <w:r>
        <w:t>εάν ο συνάδελφο σας συμμετέχει στο άνοιγμα του μαθήματος: ΝΑΙ/ΟΧΙ</w:t>
      </w:r>
    </w:p>
    <w:p w:rsidR="00BE77F7" w:rsidRDefault="00BE77F7">
      <w:pPr>
        <w:numPr>
          <w:ilvl w:val="0"/>
          <w:numId w:val="7"/>
        </w:numPr>
      </w:pPr>
      <w:r>
        <w:t>εάν το τμήμα που σας αντιστοιχεί είναι αυτόνομο: ΝΑΙ/ΟΧΙ</w:t>
      </w:r>
    </w:p>
    <w:p w:rsidR="00BE77F7" w:rsidRDefault="00BE77F7">
      <w:pPr>
        <w:numPr>
          <w:ilvl w:val="0"/>
          <w:numId w:val="7"/>
        </w:numPr>
      </w:pPr>
      <w:r>
        <w:t xml:space="preserve">τις διδακτικές ώρες που αντιστοιχεί στο τμήμα σας: </w:t>
      </w:r>
    </w:p>
    <w:p w:rsidR="00BE77F7" w:rsidRDefault="00BE77F7">
      <w:pPr>
        <w:ind w:left="360"/>
        <w:rPr>
          <w:i/>
        </w:rPr>
      </w:pPr>
      <w:r>
        <w:rPr>
          <w:b/>
        </w:rPr>
        <w:t>Γλώσσα διδασκαλίας (</w:t>
      </w:r>
      <w:r>
        <w:rPr>
          <w:b/>
          <w:lang w:val="en-US"/>
        </w:rPr>
        <w:t>Course</w:t>
      </w:r>
      <w:r>
        <w:rPr>
          <w:b/>
        </w:rPr>
        <w:t xml:space="preserve"> </w:t>
      </w:r>
      <w:r>
        <w:rPr>
          <w:b/>
          <w:lang w:val="en-US"/>
        </w:rPr>
        <w:t>language</w:t>
      </w:r>
      <w:r>
        <w:rPr>
          <w:b/>
        </w:rPr>
        <w:t xml:space="preserve">). </w:t>
      </w:r>
      <w:r>
        <w:rPr>
          <w:i/>
        </w:rPr>
        <w:t xml:space="preserve">Επιλέξτε (κάντε </w:t>
      </w:r>
      <w:r>
        <w:rPr>
          <w:i/>
          <w:lang w:val="en-US"/>
        </w:rPr>
        <w:t>bold</w:t>
      </w:r>
      <w:r>
        <w:rPr>
          <w:i/>
        </w:rPr>
        <w:t>) μία ή περισσότερες:</w:t>
      </w:r>
    </w:p>
    <w:p w:rsidR="00BE77F7" w:rsidRPr="0018019F" w:rsidRDefault="00BE77F7">
      <w:pPr>
        <w:pStyle w:val="13"/>
        <w:numPr>
          <w:ilvl w:val="0"/>
          <w:numId w:val="8"/>
        </w:numPr>
        <w:rPr>
          <w:b/>
        </w:rPr>
      </w:pPr>
      <w:r w:rsidRPr="0018019F">
        <w:rPr>
          <w:b/>
        </w:rPr>
        <w:t>Ελληνική</w:t>
      </w:r>
    </w:p>
    <w:p w:rsidR="00BE77F7" w:rsidRDefault="00BE77F7">
      <w:pPr>
        <w:pStyle w:val="13"/>
        <w:numPr>
          <w:ilvl w:val="0"/>
          <w:numId w:val="8"/>
        </w:numPr>
      </w:pPr>
      <w:r>
        <w:t>Αγγλική</w:t>
      </w:r>
    </w:p>
    <w:p w:rsidR="00BE77F7" w:rsidRDefault="00BE77F7">
      <w:pPr>
        <w:pStyle w:val="13"/>
        <w:numPr>
          <w:ilvl w:val="0"/>
          <w:numId w:val="8"/>
        </w:numPr>
      </w:pPr>
      <w:r>
        <w:t>Άλλη: (δηλώστε)</w:t>
      </w:r>
    </w:p>
    <w:p w:rsidR="00BE77F7" w:rsidRDefault="00BE77F7">
      <w:pPr>
        <w:ind w:left="360"/>
        <w:rPr>
          <w:b/>
        </w:rPr>
      </w:pPr>
      <w:r>
        <w:rPr>
          <w:b/>
        </w:rPr>
        <w:t>Ομάδα στόχος (</w:t>
      </w:r>
      <w:r>
        <w:rPr>
          <w:b/>
          <w:lang w:val="en-US"/>
        </w:rPr>
        <w:t>Target</w:t>
      </w:r>
      <w:r>
        <w:rPr>
          <w:b/>
        </w:rPr>
        <w:t xml:space="preserve"> </w:t>
      </w:r>
      <w:r>
        <w:rPr>
          <w:b/>
          <w:lang w:val="en-US"/>
        </w:rPr>
        <w:t>Group</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p w:rsidR="00BE77F7" w:rsidRDefault="00BE77F7">
            <w:pPr>
              <w:spacing w:after="0" w:line="240" w:lineRule="auto"/>
            </w:pPr>
            <w:r>
              <w:t>Π.χ. Οι φοιτητές/απόφοιτοι του τμήματος Υ.</w:t>
            </w:r>
          </w:p>
          <w:p w:rsidR="00BE77F7" w:rsidRDefault="00BE77F7">
            <w:pPr>
              <w:spacing w:after="0" w:line="240" w:lineRule="auto"/>
            </w:pPr>
            <w:r>
              <w:t>Ενδιαφερόμενοι για τη θεματική περιοχή Ζ.</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720"/>
      </w:pPr>
    </w:p>
    <w:p w:rsidR="00BE77F7" w:rsidRDefault="00185870">
      <w:pPr>
        <w:rPr>
          <w:i/>
        </w:rPr>
      </w:pPr>
      <w:r>
        <w:rPr>
          <w:b/>
        </w:rPr>
        <w:t xml:space="preserve">Πιστωτικές </w:t>
      </w:r>
      <w:r w:rsidR="00BE77F7">
        <w:rPr>
          <w:b/>
        </w:rPr>
        <w:t>μονάδες (</w:t>
      </w:r>
      <w:r>
        <w:rPr>
          <w:b/>
          <w:lang w:val="en-US"/>
        </w:rPr>
        <w:t>ECTS</w:t>
      </w:r>
      <w:r w:rsidR="00BE77F7">
        <w:rPr>
          <w:b/>
        </w:rPr>
        <w:t>.)</w:t>
      </w:r>
      <w:r w:rsidR="00BE77F7">
        <w:t xml:space="preserve"> </w:t>
      </w:r>
      <w:r w:rsidR="00BE77F7">
        <w:rPr>
          <w:i/>
        </w:rPr>
        <w:t>Όπως αναφέρεται στο ΠΣ. Ορατό μόνο στους φοιτητές, όχι στο ευρύ κοινό. Την πληροφορία αυτή μπορεί να την παρακάμψει ένα μέλος ΔΕΠ/ΕΠ και να την εισάγει η τοπική ομάδα υποστήριξης.</w:t>
      </w:r>
    </w:p>
    <w:p w:rsidR="00BE77F7" w:rsidRDefault="00BE77F7">
      <w:pPr>
        <w:ind w:left="360"/>
      </w:pPr>
      <w:r>
        <w:t xml:space="preserve">Αριθμός μονάδων: </w:t>
      </w:r>
      <w:r w:rsidR="0018019F">
        <w:t>4</w:t>
      </w:r>
      <w:r w:rsidR="00DA028B">
        <w:t>.8</w:t>
      </w:r>
    </w:p>
    <w:p w:rsidR="00BE77F7" w:rsidRDefault="00BE77F7">
      <w:pPr>
        <w:rPr>
          <w:i/>
        </w:rPr>
      </w:pPr>
      <w:r>
        <w:rPr>
          <w:b/>
        </w:rPr>
        <w:t>Περισσότερα για τον/τους διδάσκοντες (</w:t>
      </w:r>
      <w:r>
        <w:rPr>
          <w:b/>
          <w:lang w:val="en-US"/>
        </w:rPr>
        <w:t>More</w:t>
      </w:r>
      <w:r>
        <w:rPr>
          <w:b/>
        </w:rPr>
        <w:t xml:space="preserve"> </w:t>
      </w:r>
      <w:r>
        <w:rPr>
          <w:b/>
          <w:lang w:val="en-US"/>
        </w:rPr>
        <w:t>about</w:t>
      </w:r>
      <w:r>
        <w:rPr>
          <w:b/>
        </w:rPr>
        <w:t xml:space="preserve"> </w:t>
      </w:r>
      <w:r>
        <w:rPr>
          <w:b/>
          <w:lang w:val="en-US"/>
        </w:rPr>
        <w:t>instructor</w:t>
      </w:r>
      <w:r>
        <w:rPr>
          <w:b/>
        </w:rPr>
        <w:t>)</w:t>
      </w:r>
      <w:r>
        <w:t xml:space="preserve">. </w:t>
      </w:r>
      <w:r>
        <w:rPr>
          <w:i/>
        </w:rPr>
        <w:t>Προαιρετικά</w:t>
      </w:r>
    </w:p>
    <w:p w:rsidR="00BE77F7" w:rsidRDefault="00BE77F7">
      <w:r>
        <w:t>Σύνδεσμος σε βιογραφικό ή σύντομο βιογραφικό (έως 10 γραμμές)</w:t>
      </w:r>
    </w:p>
    <w:tbl>
      <w:tblPr>
        <w:tblW w:w="0" w:type="auto"/>
        <w:tblLayout w:type="fixed"/>
        <w:tblLook w:val="0000"/>
      </w:tblPr>
      <w:tblGrid>
        <w:gridCol w:w="8172"/>
      </w:tblGrid>
      <w:tr w:rsidR="00BE77F7" w:rsidTr="00634C22">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634C22" w:rsidP="00B5387B">
            <w:pPr>
              <w:snapToGrid w:val="0"/>
              <w:spacing w:after="0" w:line="240" w:lineRule="auto"/>
              <w:jc w:val="both"/>
            </w:pPr>
            <w:r>
              <w:t xml:space="preserve">Ο Στέφανος Μαντζούκας είναι πτυχιούχος του τμήματος Νοσηλευτικής του ΤΕΙ Ηπείρου με Μεταπτυχιακές και Διδακτορικές σπουδές στη Νοσηλευτική στο Πανεπιστήμιο του Portsmouth(Ηνωμένο Βασίλειο). Επιπλέον, διαθέτει Πτυχίο στις Επιστήμες Υγείας και Μεταπτυχιακό Πιστοποιητικό  στη Διδασκαλία &amp; Εκμάθηση από το Πανεπιστήμιο Thames Valley του Λονδίνου, καθώς καιΜεταπτυχιακό Δίπλωμα στις Κοινωνικές Ερευνητικές Μεθόδους από το Πανεπιστήμιο του Portsmouth. </w:t>
            </w:r>
            <w:r w:rsidR="00E532CA">
              <w:lastRenderedPageBreak/>
              <w:t>Δ</w:t>
            </w:r>
            <w:r>
              <w:t>ιαθέτει κλινική εμπειρία σε Παθολογικές και Νεφρολογικές κλινικές, καθώς και στη Μονάδα Εντατικής Θεραπείας ως Νοσηλευτής στα Νοσοκομεία St.Mary’s και Queen Alexandra του Πόρτσμουθ και στο Πανεπιστημιακό Γενικό Νοσοκομείο Ιωαννίνων. Διαθέτει διδακτική εμπειρία ως Λέκτορας στη Νοσηλευτική Ενηλίκων στο Πανεπιστήμιο ThamesValley του Λον</w:t>
            </w:r>
            <w:r w:rsidR="00B5387B">
              <w:t>δίνου και στο Πανεπιστήμιο του </w:t>
            </w:r>
            <w:r>
              <w:t>Derby, όπου δίδαξε σε προπτυχιακά και μεταπτυχιακά μαθήμα</w:t>
            </w:r>
            <w:r w:rsidR="00B5387B">
              <w:t>τα, καθώς και ως εξ αποστάσεως </w:t>
            </w:r>
            <w:r>
              <w:t>Καθηγητής στο Πανεπιστήμιο του Liverpool όπου διδάσκει</w:t>
            </w:r>
            <w:r w:rsidR="00B5387B">
              <w:t> Προαγωγή της Υγείας, Εφαρμογή </w:t>
            </w:r>
            <w:r>
              <w:t>Αποδείξεων στην Πράξη και Ποιοτική Έρευνα στο Μεταπτυχιακό Δημόσια</w:t>
            </w:r>
            <w:r w:rsidR="00B5387B">
              <w:t>ς Υγείας. Επίσης, έχει διδάξει </w:t>
            </w:r>
            <w:r>
              <w:t>Πράξη Βασισμένη σε Αποδείξεις στο Μεταπτυχιακό Πρωτοβάθμιας Υγείας του Πανεπιστημίου  Θεσσαλίας/ ΤΕΙ Λάρισας.</w:t>
            </w:r>
          </w:p>
        </w:tc>
      </w:tr>
    </w:tbl>
    <w:p w:rsidR="00BE77F7" w:rsidRDefault="00BE77F7" w:rsidP="00634C22">
      <w:pPr>
        <w:ind w:left="5"/>
        <w:jc w:val="both"/>
        <w:rPr>
          <w:b/>
        </w:rPr>
      </w:pPr>
    </w:p>
    <w:p w:rsidR="0018019F" w:rsidRDefault="0018019F">
      <w:pPr>
        <w:ind w:left="360"/>
        <w:rPr>
          <w:b/>
        </w:rPr>
      </w:pPr>
    </w:p>
    <w:p w:rsidR="0018019F" w:rsidRDefault="0018019F">
      <w:pPr>
        <w:ind w:left="360"/>
        <w:rPr>
          <w:b/>
        </w:rPr>
      </w:pPr>
    </w:p>
    <w:tbl>
      <w:tblPr>
        <w:tblW w:w="0" w:type="auto"/>
        <w:tblInd w:w="355" w:type="dxa"/>
        <w:tblLayout w:type="fixed"/>
        <w:tblLook w:val="0000"/>
      </w:tblPr>
      <w:tblGrid>
        <w:gridCol w:w="8172"/>
      </w:tblGrid>
      <w:tr w:rsidR="00BE77F7" w:rsidRPr="0036079E">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Pr="00D478FA" w:rsidRDefault="00BE77F7" w:rsidP="00634C22">
            <w:pPr>
              <w:pStyle w:val="21"/>
              <w:ind w:left="0"/>
              <w:jc w:val="both"/>
            </w:pPr>
          </w:p>
        </w:tc>
      </w:tr>
    </w:tbl>
    <w:p w:rsidR="00185870" w:rsidRPr="00D478FA" w:rsidRDefault="00185870">
      <w:pPr>
        <w:ind w:left="360"/>
        <w:rPr>
          <w:b/>
        </w:rPr>
      </w:pPr>
    </w:p>
    <w:p w:rsidR="00BE77F7" w:rsidRDefault="00BE77F7">
      <w:pPr>
        <w:ind w:left="360"/>
        <w:rPr>
          <w:i/>
        </w:rPr>
      </w:pPr>
      <w:r>
        <w:rPr>
          <w:b/>
        </w:rPr>
        <w:t>Φωτογραφία διδάσκοντος.</w:t>
      </w:r>
      <w:r>
        <w:rPr>
          <w:i/>
        </w:rPr>
        <w:t xml:space="preserve"> Προαιρετικά</w:t>
      </w:r>
    </w:p>
    <w:tbl>
      <w:tblPr>
        <w:tblW w:w="0" w:type="auto"/>
        <w:tblInd w:w="392" w:type="dxa"/>
        <w:tblLayout w:type="fixed"/>
        <w:tblLook w:val="0000"/>
      </w:tblPr>
      <w:tblGrid>
        <w:gridCol w:w="8135"/>
      </w:tblGrid>
      <w:tr w:rsidR="00BE77F7">
        <w:tc>
          <w:tcPr>
            <w:tcW w:w="8135"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p>
        </w:tc>
      </w:tr>
    </w:tbl>
    <w:p w:rsidR="00BE77F7" w:rsidRDefault="00BE77F7">
      <w:pPr>
        <w:ind w:left="720"/>
      </w:pPr>
    </w:p>
    <w:p w:rsidR="00BE77F7" w:rsidRDefault="00BE77F7">
      <w:pPr>
        <w:ind w:left="360"/>
        <w:rPr>
          <w:b/>
          <w:lang w:val="en-US"/>
        </w:rPr>
      </w:pPr>
      <w:r>
        <w:rPr>
          <w:b/>
        </w:rPr>
        <w:t>Περιγραφή</w:t>
      </w:r>
      <w:r>
        <w:rPr>
          <w:b/>
          <w:lang w:val="en-US"/>
        </w:rPr>
        <w:t xml:space="preserve"> </w:t>
      </w:r>
      <w:r>
        <w:rPr>
          <w:b/>
        </w:rPr>
        <w:t>μαθήματος</w:t>
      </w:r>
      <w:r>
        <w:rPr>
          <w:b/>
          <w:lang w:val="en-US"/>
        </w:rPr>
        <w:t xml:space="preserve"> (Course Overview / Description /Synopsis)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6A5086" w:rsidP="0018019F">
            <w:pPr>
              <w:snapToGrid w:val="0"/>
              <w:spacing w:after="0" w:line="240" w:lineRule="auto"/>
            </w:pPr>
            <w:r w:rsidRPr="006A5086">
              <w:t>Θα αναλυθούν οι βασικές αρχές επιστημονικής θεώρησης του κόσμου (όπως η επιστήμη ως επιστημονική γνώση του κόσμου η οριοθέτηση των επιστημονικών προτάσεων, η πρακτική χρησιμότητα της επιστήμης, η ταξινόμηση και η ενότητα της επιστήμης), η ανάλυση της δομής και λειτουργίας της επιστημονικής γνώσης, (όπως οι υποθέσεις, οι επιστημονικές θεωρίες, τα επιστημονικά συστήματα, οι έννοιες, η επιστημονική εξήγηση, η επιστημονική πρόγνωση) και τέλος ο σχεδιασμός της επιστημονικής μελέτης και η ανάλυση των δεδομένων.</w:t>
            </w:r>
          </w:p>
        </w:tc>
      </w:tr>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D01752" w:rsidRDefault="006A5086" w:rsidP="00D01752">
            <w:pPr>
              <w:snapToGrid w:val="0"/>
              <w:spacing w:after="0" w:line="240" w:lineRule="auto"/>
              <w:rPr>
                <w:lang w:val="en-US"/>
              </w:rPr>
            </w:pPr>
            <w:r w:rsidRPr="006A5086">
              <w:rPr>
                <w:lang w:val="en-US"/>
              </w:rPr>
              <w:t>We will analyze the basic principles of scientific world view (such as science as scientific knowledge of the world of scientific demarcation proposals, the practical utility of science, classification and unity of science), analyzing the structure and function of scientific knowledge, (such cases, scientific theories, scientific systems, concepts, scientific explanation, scientific prognosis) and finally the design of scientific study and data analysis.</w:t>
            </w:r>
          </w:p>
        </w:tc>
      </w:tr>
    </w:tbl>
    <w:p w:rsidR="00BE77F7" w:rsidRPr="00D01752" w:rsidRDefault="00BE77F7">
      <w:pPr>
        <w:ind w:left="360"/>
        <w:rPr>
          <w:b/>
          <w:lang w:val="en-US"/>
        </w:rPr>
      </w:pPr>
    </w:p>
    <w:p w:rsidR="00BE77F7" w:rsidRDefault="00BE77F7">
      <w:pPr>
        <w:ind w:left="360"/>
        <w:rPr>
          <w:b/>
        </w:rPr>
      </w:pPr>
      <w:r>
        <w:rPr>
          <w:b/>
        </w:rPr>
        <w:t>Περιεχόμενα μαθήματος (</w:t>
      </w:r>
      <w:r>
        <w:rPr>
          <w:b/>
          <w:lang w:val="en-US"/>
        </w:rPr>
        <w:t>Course</w:t>
      </w:r>
      <w:r>
        <w:rPr>
          <w:b/>
        </w:rPr>
        <w:t xml:space="preserve"> </w:t>
      </w:r>
      <w:r>
        <w:rPr>
          <w:b/>
          <w:lang w:val="en-US"/>
        </w:rPr>
        <w:t>Contents</w:t>
      </w:r>
      <w:r>
        <w:rPr>
          <w:b/>
        </w:rPr>
        <w:t xml:space="preserve">)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p w:rsidR="00D01752" w:rsidRDefault="00D01752">
      <w:pPr>
        <w:ind w:left="360"/>
        <w:rPr>
          <w:lang w:val="en-US"/>
        </w:rPr>
      </w:pPr>
    </w:p>
    <w:p w:rsidR="00B5387B" w:rsidRPr="00B5387B" w:rsidRDefault="00B5387B">
      <w:pPr>
        <w:ind w:left="360"/>
        <w:rPr>
          <w:lang w:val="en-US"/>
        </w:rPr>
      </w:pPr>
    </w:p>
    <w:p w:rsidR="00D01752" w:rsidRDefault="00D01752">
      <w:pPr>
        <w:ind w:left="360"/>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5387B" w:rsidRDefault="00B5387B" w:rsidP="009D1A09">
            <w:pPr>
              <w:pStyle w:val="af"/>
              <w:numPr>
                <w:ilvl w:val="0"/>
                <w:numId w:val="15"/>
              </w:numPr>
            </w:pPr>
            <w:r w:rsidRPr="00B5387B">
              <w:rPr>
                <w:lang w:val="el-GR"/>
              </w:rPr>
              <w:lastRenderedPageBreak/>
              <w:t>Είδη Γνώσεων</w:t>
            </w:r>
          </w:p>
          <w:p w:rsidR="009D1A09" w:rsidRPr="009D1A09" w:rsidRDefault="00B5387B" w:rsidP="009D1A09">
            <w:pPr>
              <w:pStyle w:val="af"/>
              <w:numPr>
                <w:ilvl w:val="0"/>
                <w:numId w:val="15"/>
              </w:numPr>
            </w:pPr>
            <w:r w:rsidRPr="00B5387B">
              <w:rPr>
                <w:lang w:val="el-GR"/>
              </w:rPr>
              <w:t>Aναστοχασμός και Νοσηλευτική Έρευνα</w:t>
            </w:r>
            <w:r w:rsidR="009D1A09" w:rsidRPr="009D1A09">
              <w:t>. </w:t>
            </w:r>
          </w:p>
          <w:p w:rsidR="00B5387B" w:rsidRPr="00B5387B" w:rsidRDefault="00B5387B" w:rsidP="009D1A09">
            <w:pPr>
              <w:pStyle w:val="af"/>
              <w:numPr>
                <w:ilvl w:val="0"/>
                <w:numId w:val="15"/>
              </w:numPr>
              <w:rPr>
                <w:lang w:val="el-GR"/>
              </w:rPr>
            </w:pPr>
            <w:r w:rsidRPr="00B5387B">
              <w:rPr>
                <w:lang w:val="el-GR"/>
              </w:rPr>
              <w:t>Επιστημολογία, Μεθοδολογία και Μέθοδος</w:t>
            </w:r>
          </w:p>
          <w:p w:rsidR="009D1A09" w:rsidRPr="009D1A09" w:rsidRDefault="009D1A09" w:rsidP="009D1A09">
            <w:pPr>
              <w:pStyle w:val="af"/>
              <w:numPr>
                <w:ilvl w:val="0"/>
                <w:numId w:val="15"/>
              </w:numPr>
              <w:rPr>
                <w:lang w:val="el-GR"/>
              </w:rPr>
            </w:pPr>
            <w:r w:rsidRPr="009D1A09">
              <w:rPr>
                <w:lang w:val="el-GR"/>
              </w:rPr>
              <w:t>Ποιοτική μεθοδολογία-Ερευνητική ερώτηση &amp; Μέθοδος συλλογης δεδομένων.</w:t>
            </w:r>
          </w:p>
          <w:p w:rsidR="009D1A09" w:rsidRPr="009D1A09" w:rsidRDefault="009D1A09" w:rsidP="009D1A09">
            <w:pPr>
              <w:pStyle w:val="af"/>
              <w:numPr>
                <w:ilvl w:val="0"/>
                <w:numId w:val="15"/>
              </w:numPr>
            </w:pPr>
            <w:r w:rsidRPr="009D1A09">
              <w:t>Μέθοδοι συλλογής δεδομένων.</w:t>
            </w:r>
          </w:p>
          <w:p w:rsidR="009D1A09" w:rsidRPr="009D1A09" w:rsidRDefault="009D1A09" w:rsidP="009D1A09">
            <w:pPr>
              <w:pStyle w:val="af"/>
              <w:numPr>
                <w:ilvl w:val="0"/>
                <w:numId w:val="15"/>
              </w:numPr>
            </w:pPr>
            <w:r w:rsidRPr="009D1A09">
              <w:t>Δεοντολογία Νοσηλευτικής Έρευνας.</w:t>
            </w:r>
          </w:p>
          <w:p w:rsidR="009D1A09" w:rsidRPr="009D1A09" w:rsidRDefault="009D1A09" w:rsidP="009D1A09">
            <w:pPr>
              <w:pStyle w:val="af"/>
              <w:numPr>
                <w:ilvl w:val="0"/>
                <w:numId w:val="15"/>
              </w:numPr>
            </w:pPr>
            <w:r w:rsidRPr="009D1A09">
              <w:t>Ποιοτική Ανάλυση Δεδομένων.</w:t>
            </w:r>
          </w:p>
          <w:p w:rsidR="009D1A09" w:rsidRPr="00B5387B" w:rsidRDefault="009D1A09" w:rsidP="009D1A09">
            <w:pPr>
              <w:pStyle w:val="af"/>
              <w:numPr>
                <w:ilvl w:val="0"/>
                <w:numId w:val="15"/>
              </w:numPr>
              <w:rPr>
                <w:lang w:val="el-GR"/>
              </w:rPr>
            </w:pPr>
            <w:r w:rsidRPr="009D1A09">
              <w:rPr>
                <w:lang w:val="el-GR"/>
              </w:rPr>
              <w:t>Ανάλυση Δεδομένων σε Ποσοτική Μελέτη</w:t>
            </w:r>
            <w:r w:rsidR="00B5387B" w:rsidRPr="00B5387B">
              <w:rPr>
                <w:lang w:val="el-GR"/>
              </w:rPr>
              <w:t xml:space="preserve"> </w:t>
            </w:r>
            <w:r w:rsidR="00B5387B">
              <w:t>I</w:t>
            </w:r>
            <w:r w:rsidRPr="009D1A09">
              <w:rPr>
                <w:lang w:val="el-GR"/>
              </w:rPr>
              <w:t>.</w:t>
            </w:r>
          </w:p>
          <w:p w:rsidR="00B5387B" w:rsidRPr="009D1A09" w:rsidRDefault="00B5387B" w:rsidP="00B5387B">
            <w:pPr>
              <w:pStyle w:val="af"/>
              <w:numPr>
                <w:ilvl w:val="0"/>
                <w:numId w:val="15"/>
              </w:numPr>
              <w:rPr>
                <w:lang w:val="el-GR"/>
              </w:rPr>
            </w:pPr>
            <w:r w:rsidRPr="009D1A09">
              <w:rPr>
                <w:lang w:val="el-GR"/>
              </w:rPr>
              <w:t>Ανάλυση Δεδομένων σε Ποσοτική Μελέτη</w:t>
            </w:r>
            <w:r w:rsidRPr="00B5387B">
              <w:rPr>
                <w:lang w:val="el-GR"/>
              </w:rPr>
              <w:t xml:space="preserve"> </w:t>
            </w:r>
            <w:r>
              <w:t>II</w:t>
            </w:r>
            <w:r w:rsidRPr="009D1A09">
              <w:rPr>
                <w:lang w:val="el-GR"/>
              </w:rPr>
              <w:t>.</w:t>
            </w:r>
          </w:p>
          <w:p w:rsidR="009D1A09" w:rsidRPr="00B5387B" w:rsidRDefault="009D1A09" w:rsidP="009D1A09">
            <w:pPr>
              <w:pStyle w:val="af"/>
              <w:numPr>
                <w:ilvl w:val="0"/>
                <w:numId w:val="15"/>
              </w:numPr>
              <w:rPr>
                <w:lang w:val="el-GR"/>
              </w:rPr>
            </w:pPr>
            <w:r w:rsidRPr="009D1A09">
              <w:rPr>
                <w:lang w:val="el-GR"/>
              </w:rPr>
              <w:t>Ποσοτική Μεθοδολογία και Ερευνητική Ερώτηση.</w:t>
            </w:r>
          </w:p>
          <w:p w:rsidR="00B5387B" w:rsidRPr="00B5387B" w:rsidRDefault="00B5387B" w:rsidP="009D1A09">
            <w:pPr>
              <w:pStyle w:val="af"/>
              <w:numPr>
                <w:ilvl w:val="0"/>
                <w:numId w:val="15"/>
              </w:numPr>
              <w:rPr>
                <w:lang w:val="el-GR"/>
              </w:rPr>
            </w:pPr>
            <w:r w:rsidRPr="00B5387B">
              <w:rPr>
                <w:lang w:val="el-GR"/>
              </w:rPr>
              <w:t>Διαδικασία Κριτικής Αξιολόγησης Ερευνητικών άρθρων.</w:t>
            </w:r>
          </w:p>
          <w:p w:rsidR="00B5387B" w:rsidRPr="00B5387B" w:rsidRDefault="00B5387B" w:rsidP="009D1A09">
            <w:pPr>
              <w:pStyle w:val="af"/>
              <w:numPr>
                <w:ilvl w:val="0"/>
                <w:numId w:val="15"/>
              </w:numPr>
              <w:rPr>
                <w:lang w:val="el-GR"/>
              </w:rPr>
            </w:pPr>
            <w:r w:rsidRPr="00B5387B">
              <w:rPr>
                <w:lang w:val="el-GR"/>
              </w:rPr>
              <w:t>Δευτερογενής έρευνα, Μετα-σύνθεση και Μετα-ανάλυση.</w:t>
            </w:r>
          </w:p>
          <w:p w:rsidR="00B5387B" w:rsidRPr="009D1A09" w:rsidRDefault="00B5387B" w:rsidP="009D1A09">
            <w:pPr>
              <w:pStyle w:val="af"/>
              <w:numPr>
                <w:ilvl w:val="0"/>
                <w:numId w:val="15"/>
              </w:numPr>
              <w:rPr>
                <w:lang w:val="el-GR"/>
              </w:rPr>
            </w:pPr>
            <w:r w:rsidRPr="00B5387B">
              <w:rPr>
                <w:lang w:val="el-GR"/>
              </w:rPr>
              <w:t>Ηλεκτρονική βιβλιογραφική αναζήτηση</w:t>
            </w:r>
          </w:p>
          <w:p w:rsidR="00BE77F7" w:rsidRDefault="00BE77F7" w:rsidP="00D01752">
            <w:pPr>
              <w:pStyle w:val="13"/>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p w:rsidR="00BE77F7" w:rsidRDefault="00BE77F7" w:rsidP="00185870">
            <w:pPr>
              <w:pStyle w:val="13"/>
              <w:numPr>
                <w:ilvl w:val="0"/>
                <w:numId w:val="5"/>
              </w:numPr>
              <w:spacing w:after="0" w:line="240" w:lineRule="auto"/>
              <w:rPr>
                <w:lang w:val="en-US"/>
              </w:rPr>
            </w:pPr>
            <w:r>
              <w:rPr>
                <w:lang w:val="en-US"/>
              </w:rPr>
              <w:t>Course</w:t>
            </w:r>
            <w:r>
              <w:t xml:space="preserve"> </w:t>
            </w:r>
            <w:r>
              <w:rPr>
                <w:lang w:val="en-US"/>
              </w:rPr>
              <w:t>outline and topics</w:t>
            </w:r>
          </w:p>
        </w:tc>
      </w:tr>
    </w:tbl>
    <w:p w:rsidR="00BE77F7" w:rsidRDefault="00BE77F7">
      <w:pPr>
        <w:ind w:left="1440"/>
        <w:rPr>
          <w:lang w:val="en-US"/>
        </w:rPr>
      </w:pPr>
    </w:p>
    <w:p w:rsidR="00BE77F7" w:rsidRDefault="00BE77F7">
      <w:pPr>
        <w:ind w:left="360"/>
        <w:rPr>
          <w:b/>
          <w:lang w:val="en-US"/>
        </w:rPr>
      </w:pPr>
      <w:r>
        <w:rPr>
          <w:b/>
        </w:rPr>
        <w:t>Μαθησιακοί</w:t>
      </w:r>
      <w:r>
        <w:rPr>
          <w:b/>
          <w:lang w:val="en-US"/>
        </w:rPr>
        <w:t xml:space="preserve"> </w:t>
      </w:r>
      <w:r>
        <w:rPr>
          <w:b/>
        </w:rPr>
        <w:t>στόχοι</w:t>
      </w:r>
      <w:r>
        <w:rPr>
          <w:b/>
          <w:lang w:val="en-US"/>
        </w:rPr>
        <w:t xml:space="preserve"> </w:t>
      </w:r>
      <w:r>
        <w:rPr>
          <w:b/>
        </w:rPr>
        <w:t>μαθήματος</w:t>
      </w:r>
      <w:r>
        <w:rPr>
          <w:b/>
          <w:lang w:val="en-US"/>
        </w:rPr>
        <w:t xml:space="preserve"> (Course Objectives/Goals)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01752" w:rsidRPr="004A2ADC" w:rsidRDefault="00115C8F" w:rsidP="009D1A09">
            <w:pPr>
              <w:snapToGrid w:val="0"/>
              <w:spacing w:after="0" w:line="240" w:lineRule="auto"/>
              <w:rPr>
                <w:u w:val="single"/>
              </w:rPr>
            </w:pPr>
            <w:r w:rsidRPr="004A2ADC">
              <w:rPr>
                <w:u w:val="single"/>
              </w:rPr>
              <w:t>Σκοπός</w:t>
            </w:r>
            <w:r w:rsidR="00D01752" w:rsidRPr="004A2ADC">
              <w:rPr>
                <w:u w:val="single"/>
              </w:rPr>
              <w:t xml:space="preserve"> του μαθήματος</w:t>
            </w:r>
            <w:r w:rsidRPr="004A2ADC">
              <w:rPr>
                <w:u w:val="single"/>
              </w:rPr>
              <w:t>:</w:t>
            </w:r>
          </w:p>
          <w:p w:rsidR="00D01752" w:rsidRDefault="004A2ADC" w:rsidP="004A2ADC">
            <w:r w:rsidRPr="004A2ADC">
              <w:t>Να αναπτυχθεί και να κατανοηθεί η έννοια της επιστημονικής μεθόδου.</w:t>
            </w:r>
          </w:p>
          <w:p w:rsidR="00D01752" w:rsidRPr="004A2ADC" w:rsidRDefault="00D01752" w:rsidP="00115C8F">
            <w:pPr>
              <w:snapToGrid w:val="0"/>
              <w:spacing w:after="0" w:line="240" w:lineRule="auto"/>
              <w:rPr>
                <w:u w:val="single"/>
              </w:rPr>
            </w:pPr>
            <w:r w:rsidRPr="004A2ADC">
              <w:rPr>
                <w:u w:val="single"/>
              </w:rPr>
              <w:t>Στόχος του μαθήματος</w:t>
            </w:r>
            <w:r w:rsidR="00115C8F" w:rsidRPr="004A2ADC">
              <w:rPr>
                <w:u w:val="single"/>
              </w:rPr>
              <w:t>:</w:t>
            </w:r>
          </w:p>
          <w:p w:rsidR="004A2ADC" w:rsidRPr="004A2ADC" w:rsidRDefault="004A2ADC" w:rsidP="004A2ADC">
            <w:r w:rsidRPr="004A2ADC">
              <w:t>Να κατανοήσουν οι φοιτητές τις μεθοδολογικές ιδιαιτερότητες των επιστημών υγείας.</w:t>
            </w:r>
          </w:p>
          <w:p w:rsidR="00BE77F7" w:rsidRDefault="00BE77F7" w:rsidP="00115C8F">
            <w:pPr>
              <w:pStyle w:val="13"/>
              <w:spacing w:after="0" w:line="240" w:lineRule="auto"/>
              <w:ind w:left="0"/>
            </w:pPr>
          </w:p>
        </w:tc>
      </w:tr>
    </w:tbl>
    <w:p w:rsidR="00BE77F7" w:rsidRDefault="00BE77F7">
      <w:pPr>
        <w:ind w:left="360"/>
        <w:rPr>
          <w:b/>
        </w:rPr>
      </w:pPr>
    </w:p>
    <w:tbl>
      <w:tblPr>
        <w:tblW w:w="0" w:type="auto"/>
        <w:tblInd w:w="355" w:type="dxa"/>
        <w:tblLayout w:type="fixed"/>
        <w:tblLook w:val="0000"/>
      </w:tblPr>
      <w:tblGrid>
        <w:gridCol w:w="8172"/>
      </w:tblGrid>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p w:rsidR="00BE77F7" w:rsidRDefault="00BE77F7">
            <w:pPr>
              <w:pStyle w:val="13"/>
              <w:numPr>
                <w:ilvl w:val="0"/>
                <w:numId w:val="5"/>
              </w:numPr>
              <w:spacing w:after="0" w:line="240" w:lineRule="auto"/>
              <w:rPr>
                <w:lang w:val="en-US"/>
              </w:rPr>
            </w:pPr>
            <w:r>
              <w:rPr>
                <w:lang w:val="en-US"/>
              </w:rPr>
              <w:t>Overall Aims /Objectives Course Goals)/Expectations (What We Will Learn to Do) /Learning Outcomes/Learning Objectives</w:t>
            </w:r>
          </w:p>
        </w:tc>
      </w:tr>
    </w:tbl>
    <w:p w:rsidR="00BE77F7" w:rsidRDefault="00BE77F7">
      <w:pPr>
        <w:rPr>
          <w:lang w:val="en-US"/>
        </w:rPr>
      </w:pPr>
    </w:p>
    <w:p w:rsidR="00BE77F7" w:rsidRDefault="00BE77F7">
      <w:pPr>
        <w:ind w:left="360"/>
        <w:rPr>
          <w:b/>
        </w:rPr>
      </w:pPr>
      <w:r>
        <w:rPr>
          <w:b/>
        </w:rPr>
        <w:t>Λέξεις κλειδιά (</w:t>
      </w:r>
      <w:r>
        <w:rPr>
          <w:b/>
          <w:lang w:val="en-US"/>
        </w:rPr>
        <w:t>Keywords</w:t>
      </w:r>
      <w:r>
        <w:rPr>
          <w:b/>
        </w:rPr>
        <w:t xml:space="preserve">) </w:t>
      </w:r>
    </w:p>
    <w:tbl>
      <w:tblPr>
        <w:tblW w:w="0" w:type="auto"/>
        <w:tblInd w:w="355" w:type="dxa"/>
        <w:tblLayout w:type="fixed"/>
        <w:tblLook w:val="0000"/>
      </w:tblPr>
      <w:tblGrid>
        <w:gridCol w:w="8172"/>
      </w:tblGrid>
      <w:tr w:rsidR="00BE77F7" w:rsidRPr="0074633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74633B" w:rsidRPr="00D478FA" w:rsidRDefault="00A70F9C" w:rsidP="00A70F9C">
            <w:pPr>
              <w:snapToGrid w:val="0"/>
              <w:spacing w:after="0" w:line="240" w:lineRule="auto"/>
            </w:pPr>
            <w:r w:rsidRPr="00A70F9C">
              <w:t xml:space="preserve">Νοσηλευτική Γνώση, Επιστημονική Έρευνα, Επιστημολογία, Θετικιστική Επιστημολογία, Μετα-Θετικιστική επιστημολογία, Σχετικιστική/ερμηνευτική Επιστημολογία, Κριτική/Συμμετοχική Επιστημολογία,Μεθοδολογία, Μέθοδος, Ερευνητικές Μεθοδολογίες, Ποσοτικές Μεθοδολογίες, Ποιοτικές Μεθοδολογίες, Ποιοτική ερευνητική ερώτηση, Συλλογή Δεδομένων, Αυτό-αναφορές, Παρατηρήσεις, Βιο/φυσιολογικές Μετρήσεις, Αδόμητες τεχνικές, Ημι-δομημένες τεχνικές, Δομημένες τεχνικές, κλίμακα Likert, Ειδοποιός διαφορική κλίμακα, Εικονική αναλογική κλίμακα, </w:t>
            </w:r>
            <w:r w:rsidR="005B7320" w:rsidRPr="005B7320">
              <w:t xml:space="preserve">Αντιδεοντολογική έρευνα στην υγεία, Ο Δεοντολογικός Κώδικας της Νυρεμβέργης, Η Συνθήκη του Ελσίνκι, Ενήμερη συγκατάθεση, Ανωνυμία, Εμπιστευτικότητα, Ευάλωτοι </w:t>
            </w:r>
            <w:r w:rsidR="005B7320" w:rsidRPr="005B7320">
              <w:lastRenderedPageBreak/>
              <w:t xml:space="preserve">Συμμετέχοντες σε έρευνα, ποιοτική ανάλυση, κωδικοί ποιοτικής ανάλυσης, κατηγορίες ποιοτικής ανάλυσης, θεματικές ενότητες ποιοτικής ανάλυσης, </w:t>
            </w:r>
          </w:p>
          <w:p w:rsidR="005B7320" w:rsidRPr="00794075" w:rsidRDefault="005B7320" w:rsidP="00A70F9C">
            <w:pPr>
              <w:snapToGrid w:val="0"/>
              <w:spacing w:after="0" w:line="240" w:lineRule="auto"/>
            </w:pPr>
            <w:r w:rsidRPr="005B7320">
              <w:t>Ανάλυση δεδομένων, Ονομαστική κλίμακα, Διαβαθμιζόμενη κλίμακα</w:t>
            </w:r>
            <w:r>
              <w:t>, Κλίμακα διαστημάτων, Κλίμακα λόγων</w:t>
            </w:r>
            <w:r w:rsidRPr="005B7320">
              <w:t>, Στατιστική ανάλυση</w:t>
            </w:r>
            <w:r>
              <w:t xml:space="preserve">, </w:t>
            </w:r>
            <w:r w:rsidR="009F1091">
              <w:t xml:space="preserve">Κεντρική τάση, Μέση τιμή, Διάμεσος τιμή, Επικρατούσα τιμή, </w:t>
            </w:r>
            <w:r w:rsidRPr="005B7320">
              <w:t>Ποσοτική έρευνα, Περιγραφικές ποσοτικές ερωτήσεις, Συγκριτικές ποσοτικές ερωτήσεις, Αξιολογικές ποσοτικές ερωτήσεις, Πειραματικές ποσοτικές ερωτήσεις, ανεξάρτητες μετ</w:t>
            </w:r>
            <w:r w:rsidR="00B5387B">
              <w:t>αβλητές, εξαρτημένες μεταβλητές</w:t>
            </w:r>
            <w:r w:rsidR="00B5387B" w:rsidRPr="00B5387B">
              <w:t>,</w:t>
            </w:r>
            <w:r w:rsidR="00B5387B" w:rsidRPr="00B5387B">
              <w:rPr>
                <w:rFonts w:ascii="Open Sans" w:hAnsi="Open Sans"/>
                <w:color w:val="555555"/>
                <w:sz w:val="14"/>
                <w:szCs w:val="14"/>
                <w:shd w:val="clear" w:color="auto" w:fill="FFFFFF"/>
              </w:rPr>
              <w:t xml:space="preserve"> </w:t>
            </w:r>
            <w:r w:rsidR="00B5387B">
              <w:t>Κριτική ανάλυση, Περίληψη</w:t>
            </w:r>
            <w:r w:rsidR="00B5387B" w:rsidRPr="00B5387B">
              <w:t>, Εισαγωγή, Βιβλιογραφική ανασκόπηση</w:t>
            </w:r>
            <w:r w:rsidR="00B5387B">
              <w:t>, Μέθοδος/ Μεθοδολογία</w:t>
            </w:r>
            <w:r w:rsidR="00B5387B" w:rsidRPr="00B5387B">
              <w:t xml:space="preserve">, </w:t>
            </w:r>
            <w:r w:rsidR="00B5387B">
              <w:t>Αποτελέσματα</w:t>
            </w:r>
            <w:r w:rsidR="00B5387B" w:rsidRPr="00B5387B">
              <w:t>, Συζήτηση, Παραπομπές, Δευτερογενής έρευνα, Μετα-σύνθεση, Μετα-ανάλυση</w:t>
            </w:r>
            <w:r w:rsidR="00794075" w:rsidRPr="00794075">
              <w:t>, Εστίαση του προβλήματος, Μη – “απαντήσιμες” ερωτήσεις, Μηχανές ηλεκτρονικής αναζήτησης</w:t>
            </w:r>
          </w:p>
          <w:p w:rsidR="005B7320" w:rsidRPr="005B7320" w:rsidRDefault="005B7320" w:rsidP="00A70F9C">
            <w:pPr>
              <w:snapToGrid w:val="0"/>
              <w:spacing w:after="0" w:line="240" w:lineRule="auto"/>
            </w:pPr>
          </w:p>
        </w:tc>
      </w:tr>
      <w:tr w:rsidR="00B2500E" w:rsidRPr="00134D5B" w:rsidTr="008E69D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5387B" w:rsidRPr="00B5387B" w:rsidRDefault="005B7320" w:rsidP="00B5387B">
            <w:pPr>
              <w:snapToGrid w:val="0"/>
              <w:spacing w:after="0" w:line="240" w:lineRule="auto"/>
              <w:rPr>
                <w:lang w:val="en-US"/>
              </w:rPr>
            </w:pPr>
            <w:r w:rsidRPr="005B7320">
              <w:rPr>
                <w:lang w:val="en-US"/>
              </w:rPr>
              <w:lastRenderedPageBreak/>
              <w:t xml:space="preserve">Nursing Knowledge, Scientific Research, Epistemology, positivist epistemology post-positivist epistemology, Relativistic / interpretative Epistemology, Criticism / Participatory Epistemology, Methodology, Method, Research Methodologies, Quantitative Methods, Qualitative Methodologies, Qualitative research question, Data Collection, self-reports, Comments, Bio / physiological measurements, Unstructured techniques, Semi-structured techniques, Structured techniques, scale Likert, notifies differential scale Virtual analog scale, unethical research on health, the Ethical Code of Nuremberg, The Treaty of Helsinki, informed consent, anonymity, Confidentiality, Vulnerable Participants in research, qualitative analysis, quantitative analysis codes, categories qualitative analysis, thematic qualitative analysis modules, </w:t>
            </w:r>
            <w:r>
              <w:rPr>
                <w:lang w:val="en-US"/>
              </w:rPr>
              <w:t>Data analysis</w:t>
            </w:r>
            <w:r w:rsidRPr="005B7320">
              <w:rPr>
                <w:lang w:val="en-US"/>
              </w:rPr>
              <w:t xml:space="preserve">, nominal scale, </w:t>
            </w:r>
            <w:r>
              <w:rPr>
                <w:lang w:val="en-US"/>
              </w:rPr>
              <w:t>ordinal scale</w:t>
            </w:r>
            <w:r w:rsidRPr="005B7320">
              <w:rPr>
                <w:lang w:val="en-US"/>
              </w:rPr>
              <w:t>, i</w:t>
            </w:r>
            <w:r>
              <w:rPr>
                <w:lang w:val="en-US"/>
              </w:rPr>
              <w:t>nterval scale</w:t>
            </w:r>
            <w:r w:rsidRPr="005B7320">
              <w:rPr>
                <w:lang w:val="en-US"/>
              </w:rPr>
              <w:t xml:space="preserve">, </w:t>
            </w:r>
            <w:r>
              <w:rPr>
                <w:lang w:val="en-US"/>
              </w:rPr>
              <w:t>ratio scale</w:t>
            </w:r>
            <w:r w:rsidRPr="005B7320">
              <w:rPr>
                <w:lang w:val="en-US"/>
              </w:rPr>
              <w:t xml:space="preserve">, statistical analysis, </w:t>
            </w:r>
            <w:r w:rsidR="009F1091" w:rsidRPr="009F1091">
              <w:rPr>
                <w:lang w:val="en-US"/>
              </w:rPr>
              <w:t xml:space="preserve">variability, </w:t>
            </w:r>
            <w:r w:rsidR="009F1091" w:rsidRPr="009F1091">
              <w:rPr>
                <w:bCs/>
                <w:lang w:val="en-GB"/>
              </w:rPr>
              <w:t>central tendency</w:t>
            </w:r>
            <w:r w:rsidR="009F1091" w:rsidRPr="009F1091">
              <w:rPr>
                <w:b/>
                <w:bCs/>
                <w:lang w:val="en-US"/>
              </w:rPr>
              <w:t xml:space="preserve">, </w:t>
            </w:r>
            <w:r w:rsidR="009F1091" w:rsidRPr="009F1091">
              <w:rPr>
                <w:lang w:val="en-US"/>
              </w:rPr>
              <w:t xml:space="preserve"> </w:t>
            </w:r>
            <w:r w:rsidR="009F1091" w:rsidRPr="009F1091">
              <w:rPr>
                <w:b/>
                <w:bCs/>
                <w:lang w:val="en-GB"/>
              </w:rPr>
              <w:t>mean</w:t>
            </w:r>
            <w:r w:rsidR="009F1091" w:rsidRPr="009F1091">
              <w:rPr>
                <w:b/>
                <w:bCs/>
                <w:lang w:val="en-US"/>
              </w:rPr>
              <w:t xml:space="preserve"> </w:t>
            </w:r>
            <w:r w:rsidR="009F1091">
              <w:rPr>
                <w:b/>
                <w:bCs/>
                <w:lang w:val="en-US"/>
              </w:rPr>
              <w:t>value,</w:t>
            </w:r>
            <w:r w:rsidR="009F1091" w:rsidRPr="009F1091">
              <w:rPr>
                <w:lang w:val="en-US"/>
              </w:rPr>
              <w:t xml:space="preserve"> </w:t>
            </w:r>
            <w:r w:rsidR="009F1091" w:rsidRPr="009F1091">
              <w:rPr>
                <w:b/>
                <w:bCs/>
                <w:lang w:val="en-GB"/>
              </w:rPr>
              <w:t>median</w:t>
            </w:r>
            <w:r w:rsidR="009F1091">
              <w:rPr>
                <w:b/>
                <w:bCs/>
                <w:lang w:val="en-GB"/>
              </w:rPr>
              <w:t xml:space="preserve"> value, </w:t>
            </w:r>
            <w:r w:rsidR="009F1091" w:rsidRPr="009F1091">
              <w:rPr>
                <w:b/>
                <w:bCs/>
                <w:lang w:val="en-GB"/>
              </w:rPr>
              <w:t>mode</w:t>
            </w:r>
            <w:r w:rsidR="009F1091" w:rsidRPr="009F1091">
              <w:rPr>
                <w:b/>
                <w:bCs/>
                <w:lang w:val="en-US"/>
              </w:rPr>
              <w:t xml:space="preserve"> value, </w:t>
            </w:r>
            <w:r w:rsidRPr="005B7320">
              <w:rPr>
                <w:lang w:val="en-US"/>
              </w:rPr>
              <w:t>Quantitative research Descriptive qualitative questions, Comparative quantitative questions Evaluative quantitative questions, Experimental quantitative questions, independent</w:t>
            </w:r>
            <w:r w:rsidR="00B5387B">
              <w:rPr>
                <w:lang w:val="en-US"/>
              </w:rPr>
              <w:t xml:space="preserve"> variables, dependent variables, Abstract</w:t>
            </w:r>
            <w:r w:rsidR="00B5387B" w:rsidRPr="00B5387B">
              <w:rPr>
                <w:lang w:val="en-US"/>
              </w:rPr>
              <w:t xml:space="preserve">, Introduction, </w:t>
            </w:r>
            <w:r w:rsidR="00B5387B">
              <w:rPr>
                <w:lang w:val="en-US"/>
              </w:rPr>
              <w:t>Literature review</w:t>
            </w:r>
            <w:r w:rsidR="00B5387B" w:rsidRPr="00B5387B">
              <w:rPr>
                <w:lang w:val="en-US"/>
              </w:rPr>
              <w:t xml:space="preserve">, </w:t>
            </w:r>
            <w:r w:rsidR="00B5387B">
              <w:rPr>
                <w:lang w:val="en-US"/>
              </w:rPr>
              <w:t>Method/ Methodology</w:t>
            </w:r>
            <w:r w:rsidR="00B5387B" w:rsidRPr="00B5387B">
              <w:rPr>
                <w:lang w:val="en-US"/>
              </w:rPr>
              <w:t xml:space="preserve">, Results/ Findings, </w:t>
            </w:r>
            <w:r w:rsidR="00B5387B">
              <w:rPr>
                <w:lang w:val="en-US"/>
              </w:rPr>
              <w:t>Discussion</w:t>
            </w:r>
            <w:r w:rsidR="00B5387B" w:rsidRPr="00B5387B">
              <w:rPr>
                <w:lang w:val="en-US"/>
              </w:rPr>
              <w:t xml:space="preserve">, </w:t>
            </w:r>
            <w:r w:rsidR="00B5387B">
              <w:rPr>
                <w:lang w:val="en-US"/>
              </w:rPr>
              <w:t>References</w:t>
            </w:r>
            <w:r w:rsidR="00B5387B" w:rsidRPr="00B5387B">
              <w:rPr>
                <w:lang w:val="en-US"/>
              </w:rPr>
              <w:t>.</w:t>
            </w:r>
          </w:p>
          <w:p w:rsidR="005B7320" w:rsidRPr="005B7320" w:rsidRDefault="005B7320" w:rsidP="008E69D5">
            <w:pPr>
              <w:snapToGrid w:val="0"/>
              <w:spacing w:after="0" w:line="240" w:lineRule="auto"/>
              <w:rPr>
                <w:lang w:val="en-US"/>
              </w:rPr>
            </w:pPr>
          </w:p>
          <w:p w:rsidR="005B7320" w:rsidRPr="005B7320" w:rsidRDefault="005B7320" w:rsidP="008E69D5">
            <w:pPr>
              <w:snapToGrid w:val="0"/>
              <w:spacing w:after="0" w:line="240" w:lineRule="auto"/>
              <w:rPr>
                <w:lang w:val="en-US"/>
              </w:rPr>
            </w:pPr>
          </w:p>
        </w:tc>
      </w:tr>
    </w:tbl>
    <w:p w:rsidR="00B2500E" w:rsidRPr="00B2500E" w:rsidRDefault="00B2500E" w:rsidP="00B2500E">
      <w:pPr>
        <w:ind w:left="360"/>
        <w:rPr>
          <w:lang w:val="en-US"/>
        </w:rPr>
      </w:pPr>
    </w:p>
    <w:p w:rsidR="00185870" w:rsidRDefault="00185870">
      <w:pPr>
        <w:ind w:left="360"/>
        <w:rPr>
          <w:b/>
          <w:lang w:val="en-US"/>
        </w:rPr>
      </w:pPr>
    </w:p>
    <w:p w:rsidR="00BE77F7" w:rsidRPr="004A2ADC" w:rsidRDefault="00BE77F7">
      <w:pPr>
        <w:ind w:left="360"/>
        <w:rPr>
          <w:b/>
          <w:lang w:val="en-US"/>
        </w:rPr>
      </w:pPr>
      <w:r>
        <w:rPr>
          <w:b/>
        </w:rPr>
        <w:t>Προτεινόμενη φωτογραφία για το μάθημα</w:t>
      </w:r>
    </w:p>
    <w:tbl>
      <w:tblPr>
        <w:tblW w:w="0" w:type="auto"/>
        <w:tblInd w:w="355" w:type="dxa"/>
        <w:tblLayout w:type="fixed"/>
        <w:tblLook w:val="0000"/>
      </w:tblPr>
      <w:tblGrid>
        <w:gridCol w:w="6274"/>
      </w:tblGrid>
      <w:tr w:rsidR="00BE77F7" w:rsidTr="00AF4CC5">
        <w:tc>
          <w:tcPr>
            <w:tcW w:w="6274" w:type="dxa"/>
            <w:tcBorders>
              <w:top w:val="single" w:sz="4" w:space="0" w:color="000000"/>
              <w:left w:val="single" w:sz="4" w:space="0" w:color="000000"/>
              <w:bottom w:val="single" w:sz="4" w:space="0" w:color="000000"/>
              <w:right w:val="single" w:sz="4" w:space="0" w:color="000000"/>
            </w:tcBorders>
            <w:shd w:val="clear" w:color="auto" w:fill="auto"/>
          </w:tcPr>
          <w:p w:rsidR="00BE77F7" w:rsidRPr="009D1A09" w:rsidRDefault="00AF4CC5">
            <w:pPr>
              <w:snapToGrid w:val="0"/>
              <w:spacing w:after="0" w:line="240" w:lineRule="auto"/>
              <w:rPr>
                <w:lang w:val="en-US"/>
              </w:rPr>
            </w:pPr>
            <w:r w:rsidRPr="00AF4CC5">
              <w:rPr>
                <w:noProof/>
                <w:lang w:eastAsia="el-GR"/>
              </w:rPr>
              <w:drawing>
                <wp:inline distT="0" distB="0" distL="0" distR="0">
                  <wp:extent cx="3568700" cy="1193800"/>
                  <wp:effectExtent l="19050" t="0" r="0" b="0"/>
                  <wp:docPr id="7" name="Εικόνα 1" descr="C:\Users\vaitsa\Desktop\2008-11-15_0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tsa\Desktop\2008-11-15_0705.png"/>
                          <pic:cNvPicPr>
                            <a:picLocks noChangeAspect="1" noChangeArrowheads="1"/>
                          </pic:cNvPicPr>
                        </pic:nvPicPr>
                        <pic:blipFill>
                          <a:blip r:embed="rId12" cstate="print"/>
                          <a:srcRect/>
                          <a:stretch>
                            <a:fillRect/>
                          </a:stretch>
                        </pic:blipFill>
                        <pic:spPr bwMode="auto">
                          <a:xfrm>
                            <a:off x="0" y="0"/>
                            <a:ext cx="3568700" cy="1193800"/>
                          </a:xfrm>
                          <a:prstGeom prst="rect">
                            <a:avLst/>
                          </a:prstGeom>
                          <a:noFill/>
                          <a:ln w="9525">
                            <a:noFill/>
                            <a:miter lim="800000"/>
                            <a:headEnd/>
                            <a:tailEnd/>
                          </a:ln>
                        </pic:spPr>
                      </pic:pic>
                    </a:graphicData>
                  </a:graphic>
                </wp:inline>
              </w:drawing>
            </w:r>
          </w:p>
        </w:tc>
      </w:tr>
    </w:tbl>
    <w:p w:rsidR="00BE77F7" w:rsidRDefault="00BE77F7">
      <w:pPr>
        <w:ind w:left="360"/>
      </w:pPr>
    </w:p>
    <w:p w:rsidR="00BE77F7" w:rsidRDefault="00BE77F7">
      <w:pPr>
        <w:ind w:left="360"/>
        <w:rPr>
          <w:b/>
        </w:rPr>
      </w:pPr>
      <w:r>
        <w:rPr>
          <w:b/>
        </w:rPr>
        <w:t>Ομάδα ανάπτυξης περιεχομένου (</w:t>
      </w:r>
      <w:r>
        <w:rPr>
          <w:b/>
          <w:lang w:val="en-US"/>
        </w:rPr>
        <w:t>Content</w:t>
      </w:r>
      <w:r>
        <w:rPr>
          <w:b/>
        </w:rPr>
        <w:t xml:space="preserve"> </w:t>
      </w:r>
      <w:r>
        <w:rPr>
          <w:b/>
          <w:lang w:val="en-US"/>
        </w:rPr>
        <w:t>Development</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 Η ομάδα που έχει βοηθήσει στην ανάπτυξη του περιεχομένου του μαθήματος.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pPr>
    </w:p>
    <w:p w:rsidR="00BE77F7" w:rsidRDefault="00BE77F7">
      <w:pPr>
        <w:ind w:left="360"/>
        <w:rPr>
          <w:b/>
        </w:rPr>
      </w:pPr>
      <w:r>
        <w:rPr>
          <w:b/>
        </w:rPr>
        <w:t>Τύποι εκπαιδευτικού υλικού (</w:t>
      </w:r>
      <w:r>
        <w:rPr>
          <w:b/>
          <w:lang w:val="en-US"/>
        </w:rPr>
        <w:t>course</w:t>
      </w:r>
      <w:r>
        <w:rPr>
          <w:b/>
        </w:rPr>
        <w:t xml:space="preserve"> </w:t>
      </w:r>
      <w:r>
        <w:rPr>
          <w:b/>
          <w:lang w:val="en-US"/>
        </w:rPr>
        <w:t>format</w:t>
      </w:r>
      <w:r>
        <w:rPr>
          <w:b/>
        </w:rPr>
        <w:t>).</w:t>
      </w:r>
    </w:p>
    <w:p w:rsidR="00BE77F7" w:rsidRDefault="00185870">
      <w:pPr>
        <w:ind w:left="360"/>
        <w:rPr>
          <w:i/>
        </w:rPr>
      </w:pPr>
      <w:r>
        <w:rPr>
          <w:i/>
        </w:rPr>
        <w:t xml:space="preserve">Επιλέξτε </w:t>
      </w:r>
      <w:r w:rsidR="00BE77F7">
        <w:rPr>
          <w:i/>
        </w:rPr>
        <w:t xml:space="preserve">(κάντε </w:t>
      </w:r>
      <w:r w:rsidR="00BE77F7">
        <w:rPr>
          <w:i/>
          <w:lang w:val="en-US"/>
        </w:rPr>
        <w:t>bold</w:t>
      </w:r>
      <w:r w:rsidR="00BE77F7">
        <w:rPr>
          <w:i/>
        </w:rPr>
        <w:t>) (περισσότερους από έναν) τους τύπους υλικού που διαθέτει το μάθημα:</w:t>
      </w:r>
    </w:p>
    <w:p w:rsidR="00BE77F7" w:rsidRPr="00546420" w:rsidRDefault="00BE77F7">
      <w:pPr>
        <w:pStyle w:val="13"/>
        <w:numPr>
          <w:ilvl w:val="0"/>
          <w:numId w:val="3"/>
        </w:numPr>
        <w:rPr>
          <w:b/>
        </w:rPr>
      </w:pPr>
      <w:r w:rsidRPr="00546420">
        <w:rPr>
          <w:b/>
        </w:rPr>
        <w:t>Διαφάνειες</w:t>
      </w:r>
    </w:p>
    <w:p w:rsidR="00BE77F7" w:rsidRPr="00476EF7" w:rsidRDefault="00BE77F7">
      <w:pPr>
        <w:pStyle w:val="13"/>
        <w:numPr>
          <w:ilvl w:val="0"/>
          <w:numId w:val="3"/>
        </w:numPr>
        <w:rPr>
          <w:b/>
        </w:rPr>
      </w:pPr>
      <w:r w:rsidRPr="00476EF7">
        <w:rPr>
          <w:b/>
        </w:rPr>
        <w:t>Σημειώσεις</w:t>
      </w:r>
    </w:p>
    <w:p w:rsidR="00BE77F7" w:rsidRDefault="00BE77F7">
      <w:pPr>
        <w:pStyle w:val="13"/>
        <w:numPr>
          <w:ilvl w:val="0"/>
          <w:numId w:val="3"/>
        </w:numPr>
      </w:pPr>
      <w:r>
        <w:t>Βιντεοδιαλέξεις</w:t>
      </w:r>
    </w:p>
    <w:p w:rsidR="00BE77F7" w:rsidRDefault="00BE77F7">
      <w:pPr>
        <w:pStyle w:val="13"/>
        <w:numPr>
          <w:ilvl w:val="0"/>
          <w:numId w:val="3"/>
        </w:numPr>
        <w:rPr>
          <w:lang w:val="en-US"/>
        </w:rPr>
      </w:pPr>
      <w:r>
        <w:rPr>
          <w:lang w:val="en-US"/>
        </w:rPr>
        <w:t>Podcast</w:t>
      </w:r>
    </w:p>
    <w:p w:rsidR="00BE77F7" w:rsidRDefault="00BE77F7">
      <w:pPr>
        <w:pStyle w:val="13"/>
        <w:numPr>
          <w:ilvl w:val="0"/>
          <w:numId w:val="3"/>
        </w:numPr>
      </w:pPr>
      <w:r>
        <w:t>Ήχο</w:t>
      </w:r>
    </w:p>
    <w:p w:rsidR="00BE77F7" w:rsidRDefault="00BE77F7">
      <w:pPr>
        <w:pStyle w:val="13"/>
        <w:numPr>
          <w:ilvl w:val="0"/>
          <w:numId w:val="3"/>
        </w:numPr>
      </w:pPr>
      <w:r>
        <w:t>Πολυμεσικό υλικό</w:t>
      </w:r>
    </w:p>
    <w:p w:rsidR="00BE77F7" w:rsidRDefault="00BE77F7">
      <w:pPr>
        <w:pStyle w:val="13"/>
        <w:numPr>
          <w:ilvl w:val="0"/>
          <w:numId w:val="3"/>
        </w:numPr>
      </w:pPr>
      <w:r>
        <w:t xml:space="preserve">Διαδραστικές ασκήσεις </w:t>
      </w:r>
    </w:p>
    <w:p w:rsidR="00BE77F7" w:rsidRDefault="00BE77F7">
      <w:pPr>
        <w:ind w:left="360"/>
        <w:rPr>
          <w:b/>
        </w:rPr>
      </w:pPr>
      <w:r>
        <w:rPr>
          <w:b/>
        </w:rPr>
        <w:t>Προτεινόμενα συγγράμματα.</w:t>
      </w:r>
    </w:p>
    <w:tbl>
      <w:tblPr>
        <w:tblW w:w="0" w:type="auto"/>
        <w:tblInd w:w="355" w:type="dxa"/>
        <w:tblLayout w:type="fixed"/>
        <w:tblLook w:val="0000"/>
      </w:tblPr>
      <w:tblGrid>
        <w:gridCol w:w="8172"/>
      </w:tblGrid>
      <w:tr w:rsidR="00BE77F7" w:rsidRPr="0050010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119E2" w:rsidRPr="00D478FA" w:rsidRDefault="00D119E2" w:rsidP="007113B8">
            <w:pPr>
              <w:pStyle w:val="af"/>
              <w:numPr>
                <w:ilvl w:val="0"/>
                <w:numId w:val="27"/>
              </w:numPr>
              <w:snapToGrid w:val="0"/>
              <w:spacing w:line="240" w:lineRule="auto"/>
              <w:rPr>
                <w:lang w:val="el-GR"/>
              </w:rPr>
            </w:pPr>
            <w:r w:rsidRPr="00D478FA">
              <w:rPr>
                <w:lang w:val="el-GR"/>
              </w:rPr>
              <w:t>Δαρβίρη Χ. 2009. Μεθοδολογία Έρευνας στο Χώρο της Υγείας Πασχαλίδης</w:t>
            </w:r>
            <w:r w:rsidR="007113B8" w:rsidRPr="00D478FA">
              <w:rPr>
                <w:lang w:val="el-GR"/>
              </w:rPr>
              <w:t>,</w:t>
            </w:r>
            <w:r w:rsidRPr="00D478FA">
              <w:rPr>
                <w:lang w:val="el-GR"/>
              </w:rPr>
              <w:t xml:space="preserve"> Αθήνα</w:t>
            </w:r>
          </w:p>
          <w:p w:rsidR="00D119E2" w:rsidRPr="007113B8" w:rsidRDefault="00D119E2" w:rsidP="007113B8">
            <w:pPr>
              <w:pStyle w:val="af"/>
              <w:numPr>
                <w:ilvl w:val="0"/>
                <w:numId w:val="27"/>
              </w:numPr>
              <w:snapToGrid w:val="0"/>
              <w:spacing w:line="240" w:lineRule="auto"/>
            </w:pPr>
            <w:r w:rsidRPr="00D478FA">
              <w:rPr>
                <w:lang w:val="el-GR"/>
              </w:rPr>
              <w:t xml:space="preserve">Μερκούρης Α., 2008. Μεθοδολογία Νοσηλευτικής Έρευνας. </w:t>
            </w:r>
            <w:r w:rsidRPr="00D119E2">
              <w:t>Έλλην, Αθήνα</w:t>
            </w:r>
          </w:p>
          <w:p w:rsidR="007113B8" w:rsidRPr="00D478FA" w:rsidRDefault="0050010B" w:rsidP="007113B8">
            <w:pPr>
              <w:pStyle w:val="af"/>
              <w:numPr>
                <w:ilvl w:val="0"/>
                <w:numId w:val="27"/>
              </w:numPr>
              <w:snapToGrid w:val="0"/>
              <w:spacing w:line="240" w:lineRule="auto"/>
              <w:rPr>
                <w:lang w:val="el-GR"/>
              </w:rPr>
            </w:pPr>
            <w:r w:rsidRPr="00D478FA">
              <w:rPr>
                <w:lang w:val="el-GR"/>
              </w:rPr>
              <w:t>Σαχίνη Κ. 2000</w:t>
            </w:r>
            <w:r w:rsidRPr="007113B8">
              <w:rPr>
                <w:lang w:val="el-GR"/>
              </w:rPr>
              <w:t>,</w:t>
            </w:r>
            <w:r w:rsidRPr="00D478FA">
              <w:rPr>
                <w:lang w:val="el-GR"/>
              </w:rPr>
              <w:t xml:space="preserve"> Μεθοδολογία έρευνας. Βήτα, Αθήνα</w:t>
            </w:r>
            <w:r w:rsidR="007113B8" w:rsidRPr="00D478FA">
              <w:rPr>
                <w:lang w:val="el-GR"/>
              </w:rPr>
              <w:t>.</w:t>
            </w:r>
          </w:p>
          <w:p w:rsidR="007113B8" w:rsidRPr="007113B8" w:rsidRDefault="007113B8" w:rsidP="007113B8">
            <w:pPr>
              <w:pStyle w:val="af"/>
              <w:numPr>
                <w:ilvl w:val="0"/>
                <w:numId w:val="27"/>
              </w:numPr>
              <w:snapToGrid w:val="0"/>
              <w:spacing w:line="240" w:lineRule="auto"/>
            </w:pPr>
            <w:r w:rsidRPr="007113B8">
              <w:t xml:space="preserve">Bowling A, </w:t>
            </w:r>
            <w:r w:rsidRPr="007113B8">
              <w:rPr>
                <w:lang w:val="el-GR"/>
              </w:rPr>
              <w:t>Μεθοδολογία</w:t>
            </w:r>
            <w:r w:rsidRPr="007113B8">
              <w:t xml:space="preserve"> </w:t>
            </w:r>
            <w:r w:rsidRPr="007113B8">
              <w:rPr>
                <w:lang w:val="el-GR"/>
              </w:rPr>
              <w:t>Έρευνας</w:t>
            </w:r>
            <w:r w:rsidRPr="007113B8">
              <w:t xml:space="preserve"> </w:t>
            </w:r>
            <w:r w:rsidRPr="007113B8">
              <w:rPr>
                <w:lang w:val="el-GR"/>
              </w:rPr>
              <w:t>στην</w:t>
            </w:r>
            <w:r w:rsidRPr="007113B8">
              <w:t xml:space="preserve"> </w:t>
            </w:r>
            <w:r w:rsidRPr="007113B8">
              <w:rPr>
                <w:lang w:val="el-GR"/>
              </w:rPr>
              <w:t>Υγεία</w:t>
            </w:r>
            <w:r w:rsidRPr="007113B8">
              <w:t>, BROKEN HILL PUBLISHERS LTD</w:t>
            </w:r>
          </w:p>
          <w:p w:rsidR="007113B8" w:rsidRPr="007113B8" w:rsidRDefault="007113B8" w:rsidP="00D119E2">
            <w:pPr>
              <w:pStyle w:val="af"/>
              <w:numPr>
                <w:ilvl w:val="0"/>
                <w:numId w:val="27"/>
              </w:numPr>
              <w:snapToGrid w:val="0"/>
              <w:spacing w:line="240" w:lineRule="auto"/>
              <w:rPr>
                <w:lang w:val="el-GR"/>
              </w:rPr>
            </w:pPr>
            <w:r w:rsidRPr="007113B8">
              <w:rPr>
                <w:lang w:val="el-GR"/>
              </w:rPr>
              <w:t>Τσιώλης Γ.,</w:t>
            </w:r>
            <w:r>
              <w:rPr>
                <w:lang w:val="el-GR"/>
              </w:rPr>
              <w:t xml:space="preserve"> </w:t>
            </w:r>
            <w:r w:rsidRPr="007113B8">
              <w:rPr>
                <w:lang w:val="el-GR"/>
              </w:rPr>
              <w:t xml:space="preserve">Μέθοδοι και τεχνικές ανάλυσης </w:t>
            </w:r>
            <w:r>
              <w:rPr>
                <w:lang w:val="el-GR"/>
              </w:rPr>
              <w:t xml:space="preserve">στην ποιοτική κοινωνική έρευνα, </w:t>
            </w:r>
            <w:r w:rsidRPr="007113B8">
              <w:rPr>
                <w:lang w:val="el-GR"/>
              </w:rPr>
              <w:t>ΕΚΔΟΣΕΙΣ ΚΡΙΤΙΚΗ ΑΕ</w:t>
            </w:r>
            <w:r>
              <w:rPr>
                <w:lang w:val="el-GR"/>
              </w:rPr>
              <w:t>.</w:t>
            </w:r>
          </w:p>
          <w:p w:rsidR="0050010B" w:rsidRPr="007113B8" w:rsidRDefault="0050010B" w:rsidP="00D119E2">
            <w:pPr>
              <w:snapToGrid w:val="0"/>
              <w:spacing w:line="240" w:lineRule="auto"/>
            </w:pPr>
            <w:r w:rsidRPr="0050010B">
              <w:t> </w:t>
            </w:r>
          </w:p>
          <w:p w:rsidR="0050010B" w:rsidRPr="007113B8" w:rsidRDefault="0050010B" w:rsidP="00D119E2">
            <w:pPr>
              <w:snapToGrid w:val="0"/>
              <w:spacing w:line="240" w:lineRule="auto"/>
            </w:pPr>
          </w:p>
          <w:p w:rsidR="00BE77F7" w:rsidRPr="0050010B" w:rsidRDefault="00BE77F7" w:rsidP="00546420">
            <w:pPr>
              <w:pStyle w:val="af"/>
              <w:snapToGrid w:val="0"/>
              <w:spacing w:after="0" w:line="240" w:lineRule="auto"/>
              <w:rPr>
                <w:lang w:val="el-GR"/>
              </w:rPr>
            </w:pPr>
          </w:p>
        </w:tc>
      </w:tr>
    </w:tbl>
    <w:p w:rsidR="00BE77F7" w:rsidRPr="0050010B"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rPr>
          <w:b/>
        </w:rPr>
      </w:pPr>
    </w:p>
    <w:p w:rsidR="00BE77F7" w:rsidRDefault="00BE77F7">
      <w:pPr>
        <w:rPr>
          <w:i/>
        </w:rPr>
      </w:pPr>
      <w:r>
        <w:rPr>
          <w:b/>
        </w:rPr>
        <w:t>Οργάνωση μαθήματος</w:t>
      </w:r>
      <w:r>
        <w:t xml:space="preserve">. </w:t>
      </w:r>
      <w:r>
        <w:rPr>
          <w:i/>
        </w:rPr>
        <w:t>(Διαθέσιμο μόνο στους φοιτητές όχι στο ευρύ κοινό). Προαιρετικά.</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rPr>
                <w:i/>
              </w:rPr>
            </w:pPr>
            <w:r>
              <w:rPr>
                <w:i/>
              </w:rPr>
              <w:t>Στην ελληνική γλώσσα. Προαιρετικό.</w:t>
            </w:r>
          </w:p>
          <w:p w:rsidR="00BE77F7" w:rsidRDefault="00BE77F7">
            <w:pPr>
              <w:spacing w:after="0" w:line="240" w:lineRule="auto"/>
              <w:rPr>
                <w:i/>
              </w:rPr>
            </w:pPr>
            <w:r>
              <w:rPr>
                <w:i/>
                <w:lang w:val="en-US"/>
              </w:rPr>
              <w:t>A</w:t>
            </w:r>
            <w:r>
              <w:rPr>
                <w:i/>
              </w:rPr>
              <w:t xml:space="preserve">φορά στην λεκτική περιγραφή των παρακάτω. </w:t>
            </w:r>
          </w:p>
          <w:p w:rsidR="00BE77F7" w:rsidRDefault="00BE77F7">
            <w:pPr>
              <w:spacing w:after="0" w:line="240" w:lineRule="auto"/>
              <w:rPr>
                <w:i/>
              </w:rPr>
            </w:pPr>
          </w:p>
          <w:p w:rsidR="00BE77F7" w:rsidRDefault="00BE77F7">
            <w:pPr>
              <w:spacing w:after="0" w:line="240" w:lineRule="auto"/>
              <w:rPr>
                <w:lang w:val="en-US"/>
              </w:rPr>
            </w:pPr>
            <w:r>
              <w:t>Δομή</w:t>
            </w:r>
            <w:r>
              <w:rPr>
                <w:lang w:val="en-US"/>
              </w:rPr>
              <w:t xml:space="preserve"> </w:t>
            </w:r>
            <w:r>
              <w:t>και</w:t>
            </w:r>
            <w:r>
              <w:rPr>
                <w:lang w:val="en-US"/>
              </w:rPr>
              <w:t xml:space="preserve"> </w:t>
            </w:r>
            <w:r>
              <w:t>συχνότητα</w:t>
            </w:r>
            <w:r>
              <w:rPr>
                <w:lang w:val="en-US"/>
              </w:rPr>
              <w:t xml:space="preserve"> </w:t>
            </w:r>
            <w:r>
              <w:t>διδασκαλίας</w:t>
            </w:r>
            <w:r>
              <w:rPr>
                <w:lang w:val="en-US"/>
              </w:rPr>
              <w:t xml:space="preserve"> (Course Meeting Times  / Course Structure). </w:t>
            </w:r>
          </w:p>
          <w:p w:rsidR="00BE77F7" w:rsidRDefault="00BE77F7">
            <w:pPr>
              <w:numPr>
                <w:ilvl w:val="0"/>
                <w:numId w:val="9"/>
              </w:numPr>
              <w:spacing w:after="0" w:line="240" w:lineRule="auto"/>
            </w:pPr>
            <w:r>
              <w:t>Ώρες γραφείου</w:t>
            </w:r>
          </w:p>
          <w:p w:rsidR="00BE77F7" w:rsidRDefault="00BE77F7">
            <w:pPr>
              <w:numPr>
                <w:ilvl w:val="0"/>
                <w:numId w:val="9"/>
              </w:numPr>
              <w:spacing w:after="0" w:line="240" w:lineRule="auto"/>
            </w:pPr>
            <w:r>
              <w:t>Διαλέξεις (</w:t>
            </w:r>
            <w:r>
              <w:rPr>
                <w:lang w:val="en-US"/>
              </w:rPr>
              <w:t>Lectures</w:t>
            </w:r>
            <w:r>
              <w:t>) ( π.χ. 2 φορές την εβδομάδα, τρίωρες διαλέξεις) για 13 εβδομάδες</w:t>
            </w:r>
          </w:p>
          <w:p w:rsidR="00BE77F7" w:rsidRDefault="00BE77F7">
            <w:pPr>
              <w:numPr>
                <w:ilvl w:val="0"/>
                <w:numId w:val="9"/>
              </w:numPr>
              <w:spacing w:after="0" w:line="240" w:lineRule="auto"/>
            </w:pPr>
            <w:r>
              <w:t>Φροντιστήριο (</w:t>
            </w:r>
            <w:r>
              <w:rPr>
                <w:lang w:val="en-US"/>
              </w:rPr>
              <w:t>Recitations</w:t>
            </w:r>
            <w:r>
              <w:t>) (1 φορά την εβδομάδα, 2 ώρες)</w:t>
            </w:r>
          </w:p>
          <w:p w:rsidR="00BE77F7" w:rsidRDefault="00BE77F7">
            <w:pPr>
              <w:numPr>
                <w:ilvl w:val="0"/>
                <w:numId w:val="9"/>
              </w:numPr>
              <w:spacing w:after="0" w:line="240" w:lineRule="auto"/>
            </w:pPr>
            <w:r>
              <w:t xml:space="preserve">Εργαστήρια </w:t>
            </w:r>
          </w:p>
          <w:p w:rsidR="00BE77F7" w:rsidRDefault="00BE77F7">
            <w:pPr>
              <w:numPr>
                <w:ilvl w:val="0"/>
                <w:numId w:val="9"/>
              </w:numPr>
              <w:spacing w:after="0" w:line="240" w:lineRule="auto"/>
            </w:pPr>
            <w:r>
              <w:t>Άλλα</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lastRenderedPageBreak/>
              <w:t>Στην αγγλική γλώσσα ή ξένη γλώσσα. Προαιρετικό.</w:t>
            </w:r>
          </w:p>
        </w:tc>
      </w:tr>
    </w:tbl>
    <w:p w:rsidR="00BE77F7" w:rsidRDefault="00BE77F7">
      <w:pPr>
        <w:pStyle w:val="13"/>
        <w:rPr>
          <w:b/>
        </w:rPr>
      </w:pPr>
    </w:p>
    <w:p w:rsidR="00BE77F7" w:rsidRDefault="00BE77F7">
      <w:pPr>
        <w:rPr>
          <w:b/>
          <w:lang w:val="en-US"/>
        </w:rPr>
      </w:pPr>
      <w:r>
        <w:rPr>
          <w:b/>
        </w:rPr>
        <w:t xml:space="preserve">Μέθοδος διδασκαλίας </w:t>
      </w:r>
      <w:r>
        <w:rPr>
          <w:b/>
          <w:lang w:val="en-US"/>
        </w:rPr>
        <w:t>(teaching method)</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 xml:space="preserve">Λεκτική περιγραφή των διδακτικών και μαθησιακών  μεθόδων που χρησιμοποιούνται. </w:t>
            </w:r>
          </w:p>
          <w:p w:rsidR="00BE77F7" w:rsidRDefault="00BE77F7">
            <w:pPr>
              <w:spacing w:after="0" w:line="240" w:lineRule="auto"/>
            </w:pPr>
            <w:r>
              <w:t xml:space="preserve">Π.χ. </w:t>
            </w:r>
          </w:p>
          <w:p w:rsidR="00BE77F7" w:rsidRDefault="00BE77F7">
            <w:pPr>
              <w:spacing w:after="0" w:line="240" w:lineRule="auto"/>
            </w:pPr>
            <w:r>
              <w:t>Διδασκαλία καθ΄ έδρας και συμπληρωματική-ενισχυτική εκπαίδευση μέσω ασύγχρονης πλατφόρμα.</w:t>
            </w:r>
          </w:p>
          <w:p w:rsidR="00BE77F7" w:rsidRDefault="00BE77F7">
            <w:pPr>
              <w:spacing w:after="0" w:line="240" w:lineRule="auto"/>
            </w:pPr>
            <w:r>
              <w:t>Εργαστήριο.</w:t>
            </w:r>
            <w:bookmarkStart w:id="5" w:name="_GoBack"/>
            <w:bookmarkEnd w:id="5"/>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rPr>
      </w:pPr>
    </w:p>
    <w:p w:rsidR="00BE77F7" w:rsidRDefault="00BE77F7">
      <w:pPr>
        <w:rPr>
          <w:i/>
        </w:rPr>
      </w:pPr>
      <w:r>
        <w:rPr>
          <w:b/>
        </w:rPr>
        <w:t>Μέθοδοι</w:t>
      </w:r>
      <w:r>
        <w:rPr>
          <w:b/>
          <w:lang w:val="en-US"/>
        </w:rPr>
        <w:t xml:space="preserve"> </w:t>
      </w:r>
      <w:r>
        <w:rPr>
          <w:b/>
        </w:rPr>
        <w:t>αξιολόγησης</w:t>
      </w:r>
      <w:r>
        <w:rPr>
          <w:b/>
          <w:lang w:val="en-US"/>
        </w:rPr>
        <w:t>/</w:t>
      </w:r>
      <w:r>
        <w:rPr>
          <w:b/>
        </w:rPr>
        <w:t>βαθμολόγησης</w:t>
      </w:r>
      <w:r>
        <w:rPr>
          <w:b/>
          <w:lang w:val="en-US"/>
        </w:rPr>
        <w:t xml:space="preserve"> (Assessment method and criteria).</w:t>
      </w:r>
      <w:r w:rsidR="00185870">
        <w:rPr>
          <w:lang w:val="en-US"/>
        </w:rPr>
        <w:t xml:space="preserve"> </w:t>
      </w:r>
      <w:r w:rsidR="00185870">
        <w:rPr>
          <w:i/>
        </w:rPr>
        <w:t xml:space="preserve">Διαθέσιμο </w:t>
      </w:r>
      <w:r>
        <w:rPr>
          <w:i/>
        </w:rPr>
        <w:t>μόνο στους φοιτητές, όχι στο ευρύ κοινό.</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rPr>
                <w:i/>
              </w:rPr>
            </w:pPr>
            <w:r>
              <w:rPr>
                <w:i/>
              </w:rPr>
              <w:t>Λεκτική περιγραφή των μεθόδων αξιολόγησης , βαθμολόγ</w:t>
            </w:r>
            <w:r w:rsidR="00185870">
              <w:rPr>
                <w:i/>
              </w:rPr>
              <w:t xml:space="preserve">ησης και κριτηρίων αξιολόγησης που χρησιμοποιούνται. </w:t>
            </w:r>
            <w:r>
              <w:rPr>
                <w:i/>
              </w:rPr>
              <w:t>Μπορεί κανείς να αναφερθεί στα εξής:</w:t>
            </w:r>
          </w:p>
          <w:p w:rsidR="00BE77F7" w:rsidRDefault="00BE77F7">
            <w:pPr>
              <w:numPr>
                <w:ilvl w:val="0"/>
                <w:numId w:val="9"/>
              </w:numPr>
              <w:spacing w:after="0" w:line="240" w:lineRule="auto"/>
              <w:rPr>
                <w:i/>
              </w:rPr>
            </w:pPr>
            <w:r>
              <w:rPr>
                <w:i/>
              </w:rPr>
              <w:t xml:space="preserve">Εξετάσεις </w:t>
            </w:r>
          </w:p>
          <w:p w:rsidR="00BE77F7" w:rsidRDefault="00BE77F7">
            <w:pPr>
              <w:numPr>
                <w:ilvl w:val="0"/>
                <w:numId w:val="9"/>
              </w:numPr>
              <w:spacing w:after="0" w:line="240" w:lineRule="auto"/>
              <w:rPr>
                <w:i/>
              </w:rPr>
            </w:pPr>
            <w:r>
              <w:rPr>
                <w:i/>
              </w:rPr>
              <w:t>Πρόοδοι</w:t>
            </w:r>
          </w:p>
          <w:p w:rsidR="00BE77F7" w:rsidRDefault="00BE77F7">
            <w:pPr>
              <w:numPr>
                <w:ilvl w:val="0"/>
                <w:numId w:val="9"/>
              </w:numPr>
              <w:spacing w:after="0" w:line="240" w:lineRule="auto"/>
              <w:rPr>
                <w:i/>
              </w:rPr>
            </w:pPr>
            <w:r>
              <w:rPr>
                <w:i/>
              </w:rPr>
              <w:t>Επιτρεπόμενο υλικό κατά τις εξετάσεις/προόδους</w:t>
            </w:r>
          </w:p>
          <w:p w:rsidR="00BE77F7" w:rsidRDefault="00BE77F7">
            <w:pPr>
              <w:numPr>
                <w:ilvl w:val="0"/>
                <w:numId w:val="9"/>
              </w:numPr>
              <w:spacing w:after="0" w:line="240" w:lineRule="auto"/>
              <w:rPr>
                <w:i/>
              </w:rPr>
            </w:pPr>
            <w:r>
              <w:rPr>
                <w:i/>
              </w:rPr>
              <w:t>Παλα</w:t>
            </w:r>
            <w:r w:rsidR="00185870">
              <w:rPr>
                <w:i/>
              </w:rPr>
              <w:t>ιότερα θέματα εξετάσεων/προόδων</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lang w:val="en-US"/>
        </w:rPr>
      </w:pPr>
    </w:p>
    <w:p w:rsidR="00BE77F7" w:rsidRDefault="00BE77F7">
      <w:pPr>
        <w:ind w:left="360"/>
        <w:rPr>
          <w:b/>
          <w:lang w:val="en-US"/>
        </w:rPr>
      </w:pPr>
      <w:r>
        <w:rPr>
          <w:b/>
        </w:rPr>
        <w:t>Προαπαιτ</w:t>
      </w:r>
      <w:r w:rsidR="00185870">
        <w:rPr>
          <w:b/>
        </w:rPr>
        <w:t>ο</w:t>
      </w:r>
      <w:r>
        <w:rPr>
          <w:b/>
        </w:rPr>
        <w:t>ύμενα</w:t>
      </w:r>
      <w:r w:rsidR="00185870">
        <w:rPr>
          <w:b/>
          <w:lang w:val="en-US"/>
        </w:rPr>
        <w:t xml:space="preserve"> (Expected prior knowledge/</w:t>
      </w:r>
      <w:r>
        <w:rPr>
          <w:b/>
          <w:lang w:val="en-US"/>
        </w:rPr>
        <w:t>prerequisites and preparation)</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ind w:left="360"/>
            </w:pPr>
            <w:r>
              <w:t>Στην ελληνική γλώσσα. Υποχρεωτικό.</w:t>
            </w:r>
          </w:p>
          <w:p w:rsidR="00BE77F7" w:rsidRDefault="00BE77F7">
            <w:pPr>
              <w:spacing w:after="0" w:line="240" w:lineRule="auto"/>
              <w:ind w:left="360"/>
            </w:pPr>
            <w:r>
              <w:t>Προτείνεται λεκτική περιγραφή που να περιλαμβάνει τα εξής:</w:t>
            </w:r>
          </w:p>
          <w:p w:rsidR="00BE77F7" w:rsidRDefault="00BE77F7">
            <w:pPr>
              <w:numPr>
                <w:ilvl w:val="0"/>
                <w:numId w:val="6"/>
              </w:numPr>
              <w:spacing w:after="0" w:line="240" w:lineRule="auto"/>
            </w:pPr>
            <w:r>
              <w:t>Γενικές προαπαιτούμενες γνώσεις και πιθανή προετοιμασία για παρακολούθηση του μαθήματος</w:t>
            </w:r>
          </w:p>
          <w:p w:rsidR="00BE77F7" w:rsidRDefault="00BE77F7">
            <w:pPr>
              <w:numPr>
                <w:ilvl w:val="0"/>
                <w:numId w:val="6"/>
              </w:numPr>
              <w:spacing w:after="0" w:line="240" w:lineRule="auto"/>
            </w:pPr>
            <w:r>
              <w:t xml:space="preserve">Κωδικοί και σύνδεσμοι προαπαιτούμενων μαθημάτων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360"/>
      </w:pPr>
    </w:p>
    <w:p w:rsidR="00BE77F7" w:rsidRDefault="00BE77F7">
      <w:pPr>
        <w:ind w:left="360"/>
        <w:rPr>
          <w:b/>
        </w:rPr>
      </w:pPr>
      <w:r>
        <w:rPr>
          <w:b/>
        </w:rPr>
        <w:t>Επιπλέον συνιστώμενη βιβλιογραφία και υλικό προς μελέτη (</w:t>
      </w:r>
      <w:r>
        <w:rPr>
          <w:b/>
          <w:lang w:val="en-US"/>
        </w:rPr>
        <w:t>Literature</w:t>
      </w:r>
      <w:r>
        <w:rPr>
          <w:b/>
        </w:rPr>
        <w:t xml:space="preserve"> </w:t>
      </w:r>
      <w:r>
        <w:rPr>
          <w:b/>
          <w:lang w:val="en-US"/>
        </w:rPr>
        <w:t>and</w:t>
      </w:r>
      <w:r>
        <w:rPr>
          <w:b/>
        </w:rPr>
        <w:t xml:space="preserve"> </w:t>
      </w:r>
      <w:r>
        <w:rPr>
          <w:b/>
          <w:lang w:val="en-US"/>
        </w:rPr>
        <w:t>study</w:t>
      </w:r>
      <w:r>
        <w:rPr>
          <w:b/>
        </w:rPr>
        <w:t xml:space="preserve"> </w:t>
      </w:r>
      <w:r>
        <w:rPr>
          <w:b/>
          <w:lang w:val="en-US"/>
        </w:rPr>
        <w:t>materials</w:t>
      </w:r>
      <w:r>
        <w:rPr>
          <w:b/>
        </w:rPr>
        <w:t xml:space="preserve"> / </w:t>
      </w:r>
      <w:r>
        <w:rPr>
          <w:b/>
          <w:lang w:val="en-US"/>
        </w:rPr>
        <w:t>reading</w:t>
      </w:r>
      <w:r>
        <w:rPr>
          <w:b/>
        </w:rPr>
        <w:t xml:space="preserve"> </w:t>
      </w:r>
      <w:r>
        <w:rPr>
          <w:b/>
          <w:lang w:val="en-US"/>
        </w:rPr>
        <w:t>list</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E532CA" w:rsidRPr="00E532CA" w:rsidRDefault="00E532CA" w:rsidP="00E532CA">
            <w:pPr>
              <w:pStyle w:val="af"/>
              <w:numPr>
                <w:ilvl w:val="0"/>
                <w:numId w:val="29"/>
              </w:numPr>
              <w:spacing w:after="0" w:line="240" w:lineRule="auto"/>
            </w:pPr>
            <w:r w:rsidRPr="00E532CA">
              <w:t>Mantzoukas S., 2007. “Issues of representation within qualitative inquiry”. Chapter in the edited book:Bryman A. “Qualitative Research 2 ”. Sage Publication, London.</w:t>
            </w:r>
          </w:p>
          <w:p w:rsidR="00E532CA" w:rsidRPr="00E532CA" w:rsidRDefault="00E532CA" w:rsidP="00E532CA">
            <w:pPr>
              <w:pStyle w:val="af"/>
              <w:numPr>
                <w:ilvl w:val="0"/>
                <w:numId w:val="29"/>
              </w:numPr>
              <w:spacing w:after="0" w:line="240" w:lineRule="auto"/>
            </w:pPr>
            <w:r w:rsidRPr="00D478FA">
              <w:rPr>
                <w:lang w:val="el-GR"/>
              </w:rPr>
              <w:t xml:space="preserve">Μαντζούκας Σ. 2003. “Έρευνα και αντιληπτικά περιγράμματα: Τα είδη και η χρησιμότητα τους για τους ερευνητές νοσηλευτές”. </w:t>
            </w:r>
            <w:r>
              <w:t>Νοσηλευτική, 42(4), 405-</w:t>
            </w:r>
            <w:r>
              <w:lastRenderedPageBreak/>
              <w:t>413.</w:t>
            </w:r>
          </w:p>
          <w:p w:rsidR="00E532CA" w:rsidRPr="00E532CA" w:rsidRDefault="00E532CA" w:rsidP="00E532CA">
            <w:pPr>
              <w:pStyle w:val="af"/>
              <w:numPr>
                <w:ilvl w:val="0"/>
                <w:numId w:val="29"/>
              </w:numPr>
              <w:spacing w:after="0" w:line="240" w:lineRule="auto"/>
              <w:rPr>
                <w:lang w:val="el-GR"/>
              </w:rPr>
            </w:pPr>
            <w:r w:rsidRPr="00E532CA">
              <w:rPr>
                <w:lang w:val="el-GR"/>
              </w:rPr>
              <w:t>Μαντζούκας Σ.., 2007. “Ποιοτική έρευνα σε έξι εύκολα βήματα: Η επιστημολογία, οι μέθοδοι και η παρουσίαση”.Νοσηλευτική, 46(2), 176-187.</w:t>
            </w:r>
          </w:p>
          <w:p w:rsidR="00E532CA" w:rsidRPr="00E532CA" w:rsidRDefault="00E532CA" w:rsidP="00E532CA">
            <w:pPr>
              <w:pStyle w:val="af"/>
              <w:numPr>
                <w:ilvl w:val="0"/>
                <w:numId w:val="29"/>
              </w:numPr>
              <w:spacing w:after="0" w:line="240" w:lineRule="auto"/>
            </w:pPr>
            <w:r w:rsidRPr="00E532CA">
              <w:t>Mantzoukas S., 2008. “Facilitating research students in formulating qualitative research questions”. Nurse Education Today, 28(3), 371-377.</w:t>
            </w:r>
          </w:p>
          <w:p w:rsidR="00BE77F7" w:rsidRDefault="00E532CA" w:rsidP="00E532CA">
            <w:pPr>
              <w:pStyle w:val="af"/>
              <w:numPr>
                <w:ilvl w:val="0"/>
                <w:numId w:val="29"/>
              </w:numPr>
              <w:spacing w:after="0" w:line="240" w:lineRule="auto"/>
            </w:pPr>
            <w:r w:rsidRPr="00E532CA">
              <w:t xml:space="preserve">Mantzoukas S., 2011. “Exploring ethnographic genres and developing validity appraisal tools”. </w:t>
            </w:r>
            <w:r>
              <w:t>Journal of Research in Nursing (published early online).</w:t>
            </w:r>
          </w:p>
          <w:p w:rsidR="00BE77F7" w:rsidRDefault="00BE77F7">
            <w:pPr>
              <w:spacing w:after="0" w:line="240" w:lineRule="auto"/>
            </w:pPr>
            <w:r>
              <w:t xml:space="preserve">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rPr>
          <w:b/>
        </w:rPr>
      </w:pPr>
    </w:p>
    <w:p w:rsidR="00BE77F7" w:rsidRDefault="00BE77F7">
      <w:pPr>
        <w:ind w:left="360"/>
        <w:rPr>
          <w:b/>
        </w:rPr>
      </w:pPr>
      <w:r>
        <w:rPr>
          <w:b/>
        </w:rPr>
        <w:t>Άλλα προτεινόμενα μαθήματα του ιδρύματος σχετικών με το πρόγραμμα σπουδών. (</w:t>
      </w:r>
      <w:r>
        <w:rPr>
          <w:b/>
          <w:lang w:val="en-US"/>
        </w:rPr>
        <w:t>Recommended</w:t>
      </w:r>
      <w:r>
        <w:rPr>
          <w:b/>
        </w:rPr>
        <w:t xml:space="preserve"> </w:t>
      </w:r>
      <w:r>
        <w:rPr>
          <w:b/>
          <w:lang w:val="en-US"/>
        </w:rPr>
        <w:t>optional</w:t>
      </w:r>
      <w:r>
        <w:rPr>
          <w:b/>
        </w:rPr>
        <w:t xml:space="preserve"> </w:t>
      </w:r>
      <w:r>
        <w:rPr>
          <w:b/>
          <w:lang w:val="en-US"/>
        </w:rPr>
        <w:t>program</w:t>
      </w:r>
      <w:r>
        <w:rPr>
          <w:b/>
        </w:rPr>
        <w:t xml:space="preserve"> </w:t>
      </w:r>
      <w:r>
        <w:rPr>
          <w:b/>
          <w:lang w:val="en-US"/>
        </w:rPr>
        <w:t>components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r>
        <w:rPr>
          <w:b/>
        </w:rPr>
        <w:t>Αναθέσεις εργασιών (</w:t>
      </w:r>
      <w:r>
        <w:rPr>
          <w:b/>
          <w:lang w:val="en-US"/>
        </w:rPr>
        <w:t>Assignments</w:t>
      </w:r>
      <w:r>
        <w:rPr>
          <w:b/>
        </w:rPr>
        <w:t>).</w:t>
      </w:r>
      <w:r>
        <w:t xml:space="preserve"> </w:t>
      </w:r>
      <w:r>
        <w:rPr>
          <w:i/>
        </w:rPr>
        <w:t>Διαθέσιμο μόνο στους φοιτητές, όχι στο ευρύ κοινό.</w:t>
      </w:r>
      <w: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rPr>
                <w:lang w:val="en-US"/>
              </w:rPr>
              <w:t>E</w:t>
            </w:r>
            <w:r>
              <w:t>ργασίες (</w:t>
            </w:r>
            <w:r>
              <w:rPr>
                <w:lang w:val="en-US"/>
              </w:rPr>
              <w:t>Homework</w:t>
            </w:r>
            <w:r>
              <w:t>)</w:t>
            </w:r>
          </w:p>
          <w:p w:rsidR="00BE77F7" w:rsidRDefault="00BE77F7">
            <w:pPr>
              <w:numPr>
                <w:ilvl w:val="0"/>
                <w:numId w:val="9"/>
              </w:numPr>
              <w:spacing w:after="0" w:line="240" w:lineRule="auto"/>
              <w:rPr>
                <w:lang w:val="en-US"/>
              </w:rPr>
            </w:pPr>
            <w:r>
              <w:t>Τ</w:t>
            </w:r>
            <w:r>
              <w:rPr>
                <w:lang w:val="en-US"/>
              </w:rPr>
              <w:t>ests</w:t>
            </w:r>
          </w:p>
          <w:p w:rsidR="00BE77F7" w:rsidRDefault="00BE77F7">
            <w:pPr>
              <w:numPr>
                <w:ilvl w:val="0"/>
                <w:numId w:val="9"/>
              </w:numPr>
              <w:spacing w:after="0" w:line="240" w:lineRule="auto"/>
            </w:pPr>
            <w:r>
              <w:t>Βαθμολόγηση (</w:t>
            </w:r>
            <w:r>
              <w:rPr>
                <w:lang w:val="en-US"/>
              </w:rPr>
              <w:t>Grading</w:t>
            </w:r>
            <w:r>
              <w:t>): Πως μετράνε οι εργασίες στο τελικό βαθμό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rsidP="00185870">
            <w:pPr>
              <w:snapToGrid w:val="0"/>
              <w:spacing w:after="0" w:line="240" w:lineRule="auto"/>
              <w:rPr>
                <w:lang w:val="en-US"/>
              </w:rPr>
            </w:pPr>
            <w:r>
              <w:t>Στην αγγλική ή άλλη ξένη γλώσσα. Προαιρετικό.</w:t>
            </w:r>
          </w:p>
        </w:tc>
      </w:tr>
    </w:tbl>
    <w:p w:rsidR="00BE77F7" w:rsidRDefault="00BE77F7"/>
    <w:p w:rsidR="00BE77F7" w:rsidRDefault="00BE77F7">
      <w:pPr>
        <w:rPr>
          <w:b/>
        </w:rPr>
      </w:pPr>
      <w:r>
        <w:rPr>
          <w:b/>
        </w:rPr>
        <w:t>Απαιτήσεις μαθήματος (</w:t>
      </w:r>
      <w:r>
        <w:rPr>
          <w:b/>
          <w:lang w:val="en-US"/>
        </w:rPr>
        <w:t>Course</w:t>
      </w:r>
      <w:r>
        <w:rPr>
          <w:b/>
        </w:rPr>
        <w:t xml:space="preserve"> </w:t>
      </w:r>
      <w:r>
        <w:rPr>
          <w:b/>
          <w:lang w:val="en-US"/>
        </w:rPr>
        <w:t>requirements</w:t>
      </w:r>
      <w:r>
        <w:rPr>
          <w:b/>
        </w:rPr>
        <w:t xml:space="preserve">) </w:t>
      </w:r>
    </w:p>
    <w:tbl>
      <w:tblPr>
        <w:tblW w:w="0" w:type="auto"/>
        <w:tblInd w:w="355" w:type="dxa"/>
        <w:tblLayout w:type="fixed"/>
        <w:tblLook w:val="0000"/>
      </w:tblPr>
      <w:tblGrid>
        <w:gridCol w:w="8172"/>
      </w:tblGrid>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t>Τεχνικές απαιτήσεις (</w:t>
            </w:r>
            <w:r>
              <w:rPr>
                <w:lang w:val="en-US"/>
              </w:rPr>
              <w:t>Technical Requirements</w:t>
            </w:r>
            <w:r>
              <w:t>)</w:t>
            </w:r>
          </w:p>
          <w:p w:rsidR="00BE77F7" w:rsidRDefault="00BE77F7">
            <w:pPr>
              <w:numPr>
                <w:ilvl w:val="0"/>
                <w:numId w:val="9"/>
              </w:numPr>
              <w:spacing w:after="0" w:line="240" w:lineRule="auto"/>
              <w:rPr>
                <w:lang w:val="en-US"/>
              </w:rPr>
            </w:pPr>
            <w:r>
              <w:t>Άλλες</w:t>
            </w:r>
            <w:r>
              <w:rPr>
                <w:lang w:val="en-US"/>
              </w:rPr>
              <w:t xml:space="preserve"> </w:t>
            </w:r>
            <w:r>
              <w:t>απαιτήσεις</w:t>
            </w:r>
            <w:r>
              <w:rPr>
                <w:lang w:val="en-US"/>
              </w:rPr>
              <w:t xml:space="preserve"> (Other Requirements), E</w:t>
            </w:r>
            <w:r>
              <w:t>ργασίες</w:t>
            </w:r>
            <w:r>
              <w:rPr>
                <w:lang w:val="en-US"/>
              </w:rPr>
              <w:t xml:space="preserve"> (Homework)</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pPr>
        <w:rPr>
          <w:b/>
        </w:rPr>
      </w:pPr>
      <w:r>
        <w:rPr>
          <w:b/>
        </w:rPr>
        <w:t>Παρατηρήσεις (</w:t>
      </w:r>
      <w:r>
        <w:rPr>
          <w:b/>
          <w:lang w:val="en-US"/>
        </w:rPr>
        <w:t>Remarks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rPr>
          <w:lang w:val="en-US"/>
        </w:rPr>
      </w:pPr>
    </w:p>
    <w:p w:rsidR="00BE77F7" w:rsidRDefault="00BE77F7">
      <w:pPr>
        <w:rPr>
          <w:b/>
        </w:rPr>
      </w:pPr>
      <w:r>
        <w:rPr>
          <w:b/>
        </w:rPr>
        <w:lastRenderedPageBreak/>
        <w:t>Ευχαριστίες (</w:t>
      </w:r>
      <w:r>
        <w:rPr>
          <w:b/>
          <w:lang w:val="en-US"/>
        </w:rPr>
        <w:t>Acknowledgments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ind w:left="720"/>
            </w:pPr>
            <w:r>
              <w:t>Π.χ. σε εκδοτικό οίκο ή άλλο μέλος ΔΕΠ για παραχώρηση εκπαιδευτικού υλικού</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rsidP="00185870">
      <w:pPr>
        <w:ind w:left="360"/>
      </w:pPr>
    </w:p>
    <w:p w:rsidR="00185870" w:rsidRDefault="00185870" w:rsidP="00DC7F81">
      <w:pPr>
        <w:pStyle w:val="2"/>
        <w:sectPr w:rsidR="00185870" w:rsidSect="00185870">
          <w:pgSz w:w="11906" w:h="16838"/>
          <w:pgMar w:top="1440" w:right="1080" w:bottom="1440" w:left="1080" w:header="720" w:footer="708" w:gutter="0"/>
          <w:cols w:space="720"/>
          <w:docGrid w:linePitch="360"/>
        </w:sectPr>
      </w:pPr>
      <w:bookmarkStart w:id="6" w:name="__RefHeading__62_1355797365"/>
      <w:bookmarkEnd w:id="6"/>
    </w:p>
    <w:p w:rsidR="00BE77F7" w:rsidRDefault="00BE77F7" w:rsidP="00DC7F81">
      <w:pPr>
        <w:pStyle w:val="2"/>
      </w:pPr>
      <w:r>
        <w:lastRenderedPageBreak/>
        <w:t>2.2 Πληροφορίες για τις θεματικές ενότητες ή ενότητες διαλέξεων</w:t>
      </w:r>
    </w:p>
    <w:p w:rsidR="00BE77F7" w:rsidRDefault="00BE77F7">
      <w:pPr>
        <w:rPr>
          <w:b/>
        </w:rPr>
      </w:pPr>
      <w:r>
        <w:rPr>
          <w:b/>
        </w:rPr>
        <w:t>Αριθμός Θεματικών Ενοτήτων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E1C6D" w:rsidRDefault="000E1C6D">
            <w:pPr>
              <w:snapToGrid w:val="0"/>
              <w:spacing w:after="0" w:line="240" w:lineRule="auto"/>
              <w:rPr>
                <w:lang w:val="en-US"/>
              </w:rPr>
            </w:pPr>
            <w:r>
              <w:rPr>
                <w:lang w:val="en-US"/>
              </w:rPr>
              <w:t>13</w:t>
            </w:r>
          </w:p>
        </w:tc>
      </w:tr>
    </w:tbl>
    <w:p w:rsidR="00BE77F7" w:rsidRDefault="00BE77F7"/>
    <w:p w:rsidR="00BE77F7" w:rsidRDefault="00BE77F7">
      <w:r>
        <w:t xml:space="preserve">Για </w:t>
      </w:r>
      <w:r>
        <w:rPr>
          <w:b/>
        </w:rPr>
        <w:t>κάθε θεματική ενότητα</w:t>
      </w:r>
      <w:r>
        <w:t xml:space="preserve"> πρέπει να συγκεντρωθούν και δοθούν στην τοπική ομάδα υποστήριξης τα εξής.</w:t>
      </w:r>
    </w:p>
    <w:p w:rsidR="00BE77F7" w:rsidRDefault="00BE77F7">
      <w:pPr>
        <w:rPr>
          <w:b/>
        </w:rPr>
      </w:pPr>
      <w:r>
        <w:rPr>
          <w:b/>
        </w:rPr>
        <w:t xml:space="preserve">Τίτλοι Θεματικών Ενοτήτων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0E1C6D" w:rsidRDefault="000E1C6D" w:rsidP="000E1C6D">
            <w:pPr>
              <w:pStyle w:val="af"/>
              <w:numPr>
                <w:ilvl w:val="0"/>
                <w:numId w:val="32"/>
              </w:numPr>
            </w:pPr>
            <w:r w:rsidRPr="00B5387B">
              <w:rPr>
                <w:lang w:val="el-GR"/>
              </w:rPr>
              <w:t>Είδη Γνώσεων</w:t>
            </w:r>
          </w:p>
          <w:p w:rsidR="000E1C6D" w:rsidRPr="009D1A09" w:rsidRDefault="000E1C6D" w:rsidP="000E1C6D">
            <w:pPr>
              <w:pStyle w:val="af"/>
              <w:numPr>
                <w:ilvl w:val="0"/>
                <w:numId w:val="32"/>
              </w:numPr>
            </w:pPr>
            <w:r w:rsidRPr="00B5387B">
              <w:rPr>
                <w:lang w:val="el-GR"/>
              </w:rPr>
              <w:t>Aναστοχασμός και Νοσηλευτική Έρευνα</w:t>
            </w:r>
            <w:r w:rsidRPr="009D1A09">
              <w:t>. </w:t>
            </w:r>
          </w:p>
          <w:p w:rsidR="000E1C6D" w:rsidRPr="00B5387B" w:rsidRDefault="000E1C6D" w:rsidP="000E1C6D">
            <w:pPr>
              <w:pStyle w:val="af"/>
              <w:numPr>
                <w:ilvl w:val="0"/>
                <w:numId w:val="32"/>
              </w:numPr>
              <w:rPr>
                <w:lang w:val="el-GR"/>
              </w:rPr>
            </w:pPr>
            <w:r w:rsidRPr="00B5387B">
              <w:rPr>
                <w:lang w:val="el-GR"/>
              </w:rPr>
              <w:t>Επιστημολογία, Μεθοδολογία και Μέθοδος</w:t>
            </w:r>
          </w:p>
          <w:p w:rsidR="000E1C6D" w:rsidRPr="009D1A09" w:rsidRDefault="000E1C6D" w:rsidP="000E1C6D">
            <w:pPr>
              <w:pStyle w:val="af"/>
              <w:numPr>
                <w:ilvl w:val="0"/>
                <w:numId w:val="32"/>
              </w:numPr>
              <w:rPr>
                <w:lang w:val="el-GR"/>
              </w:rPr>
            </w:pPr>
            <w:r w:rsidRPr="009D1A09">
              <w:rPr>
                <w:lang w:val="el-GR"/>
              </w:rPr>
              <w:t>Ποιοτική μεθοδολογία-Ερευνητική ερώτηση &amp; Μέθοδος συλλογης δεδομένων.</w:t>
            </w:r>
          </w:p>
          <w:p w:rsidR="000E1C6D" w:rsidRPr="009D1A09" w:rsidRDefault="000E1C6D" w:rsidP="000E1C6D">
            <w:pPr>
              <w:pStyle w:val="af"/>
              <w:numPr>
                <w:ilvl w:val="0"/>
                <w:numId w:val="32"/>
              </w:numPr>
            </w:pPr>
            <w:r w:rsidRPr="009D1A09">
              <w:t>Μέθοδοι συλλογής δεδομένων.</w:t>
            </w:r>
          </w:p>
          <w:p w:rsidR="000E1C6D" w:rsidRPr="009D1A09" w:rsidRDefault="000E1C6D" w:rsidP="000E1C6D">
            <w:pPr>
              <w:pStyle w:val="af"/>
              <w:numPr>
                <w:ilvl w:val="0"/>
                <w:numId w:val="32"/>
              </w:numPr>
            </w:pPr>
            <w:r w:rsidRPr="009D1A09">
              <w:t>Δεοντολογία Νοσηλευτικής Έρευνας.</w:t>
            </w:r>
          </w:p>
          <w:p w:rsidR="000E1C6D" w:rsidRPr="009D1A09" w:rsidRDefault="000E1C6D" w:rsidP="000E1C6D">
            <w:pPr>
              <w:pStyle w:val="af"/>
              <w:numPr>
                <w:ilvl w:val="0"/>
                <w:numId w:val="32"/>
              </w:numPr>
            </w:pPr>
            <w:r w:rsidRPr="009D1A09">
              <w:t>Ποιοτική Ανάλυση Δεδομένων.</w:t>
            </w:r>
          </w:p>
          <w:p w:rsidR="000E1C6D" w:rsidRPr="00B5387B" w:rsidRDefault="000E1C6D" w:rsidP="000E1C6D">
            <w:pPr>
              <w:pStyle w:val="af"/>
              <w:numPr>
                <w:ilvl w:val="0"/>
                <w:numId w:val="32"/>
              </w:numPr>
              <w:rPr>
                <w:lang w:val="el-GR"/>
              </w:rPr>
            </w:pPr>
            <w:r w:rsidRPr="009D1A09">
              <w:rPr>
                <w:lang w:val="el-GR"/>
              </w:rPr>
              <w:t>Ανάλυση Δεδομένων σε Ποσοτική Μελέτη</w:t>
            </w:r>
            <w:r w:rsidRPr="00B5387B">
              <w:rPr>
                <w:lang w:val="el-GR"/>
              </w:rPr>
              <w:t xml:space="preserve"> </w:t>
            </w:r>
            <w:r>
              <w:t>I</w:t>
            </w:r>
            <w:r w:rsidRPr="009D1A09">
              <w:rPr>
                <w:lang w:val="el-GR"/>
              </w:rPr>
              <w:t>.</w:t>
            </w:r>
          </w:p>
          <w:p w:rsidR="000E1C6D" w:rsidRPr="009D1A09" w:rsidRDefault="000E1C6D" w:rsidP="000E1C6D">
            <w:pPr>
              <w:pStyle w:val="af"/>
              <w:numPr>
                <w:ilvl w:val="0"/>
                <w:numId w:val="32"/>
              </w:numPr>
              <w:rPr>
                <w:lang w:val="el-GR"/>
              </w:rPr>
            </w:pPr>
            <w:r w:rsidRPr="009D1A09">
              <w:rPr>
                <w:lang w:val="el-GR"/>
              </w:rPr>
              <w:t>Ανάλυση Δεδομένων σε Ποσοτική Μελέτη</w:t>
            </w:r>
            <w:r w:rsidRPr="00B5387B">
              <w:rPr>
                <w:lang w:val="el-GR"/>
              </w:rPr>
              <w:t xml:space="preserve"> </w:t>
            </w:r>
            <w:r>
              <w:t>II</w:t>
            </w:r>
            <w:r w:rsidRPr="009D1A09">
              <w:rPr>
                <w:lang w:val="el-GR"/>
              </w:rPr>
              <w:t>.</w:t>
            </w:r>
          </w:p>
          <w:p w:rsidR="000E1C6D" w:rsidRPr="00B5387B" w:rsidRDefault="000E1C6D" w:rsidP="000E1C6D">
            <w:pPr>
              <w:pStyle w:val="af"/>
              <w:numPr>
                <w:ilvl w:val="0"/>
                <w:numId w:val="32"/>
              </w:numPr>
              <w:rPr>
                <w:lang w:val="el-GR"/>
              </w:rPr>
            </w:pPr>
            <w:r w:rsidRPr="009D1A09">
              <w:rPr>
                <w:lang w:val="el-GR"/>
              </w:rPr>
              <w:t>Ποσοτική Μεθοδολογία και Ερευνητική Ερώτηση.</w:t>
            </w:r>
          </w:p>
          <w:p w:rsidR="000E1C6D" w:rsidRPr="00B5387B" w:rsidRDefault="000E1C6D" w:rsidP="000E1C6D">
            <w:pPr>
              <w:pStyle w:val="af"/>
              <w:numPr>
                <w:ilvl w:val="0"/>
                <w:numId w:val="32"/>
              </w:numPr>
              <w:rPr>
                <w:lang w:val="el-GR"/>
              </w:rPr>
            </w:pPr>
            <w:r w:rsidRPr="00B5387B">
              <w:rPr>
                <w:lang w:val="el-GR"/>
              </w:rPr>
              <w:t>Διαδικασία Κριτικής Αξιολόγησης Ερευνητικών άρθρων.</w:t>
            </w:r>
          </w:p>
          <w:p w:rsidR="000E1C6D" w:rsidRPr="00B5387B" w:rsidRDefault="000E1C6D" w:rsidP="000E1C6D">
            <w:pPr>
              <w:pStyle w:val="af"/>
              <w:numPr>
                <w:ilvl w:val="0"/>
                <w:numId w:val="32"/>
              </w:numPr>
              <w:rPr>
                <w:lang w:val="el-GR"/>
              </w:rPr>
            </w:pPr>
            <w:r w:rsidRPr="00B5387B">
              <w:rPr>
                <w:lang w:val="el-GR"/>
              </w:rPr>
              <w:t>Δευτερογενής έρευνα, Μετα-σύνθεση και Μετα-ανάλυση.</w:t>
            </w:r>
          </w:p>
          <w:p w:rsidR="000E1C6D" w:rsidRPr="009D1A09" w:rsidRDefault="000E1C6D" w:rsidP="000E1C6D">
            <w:pPr>
              <w:pStyle w:val="af"/>
              <w:numPr>
                <w:ilvl w:val="0"/>
                <w:numId w:val="32"/>
              </w:numPr>
              <w:rPr>
                <w:lang w:val="el-GR"/>
              </w:rPr>
            </w:pPr>
            <w:r w:rsidRPr="00B5387B">
              <w:rPr>
                <w:lang w:val="el-GR"/>
              </w:rPr>
              <w:t>Ηλεκτρονική βιβλιογραφική αναζήτηση</w:t>
            </w:r>
          </w:p>
          <w:p w:rsidR="00BE70BC" w:rsidRPr="009D1A09" w:rsidRDefault="00BE70BC" w:rsidP="00BE70BC">
            <w:pPr>
              <w:pStyle w:val="af"/>
              <w:rPr>
                <w:lang w:val="el-GR"/>
              </w:rPr>
            </w:pPr>
          </w:p>
          <w:p w:rsidR="00BE70BC" w:rsidRPr="00BE70BC" w:rsidRDefault="00BE70BC" w:rsidP="00BE70BC"/>
          <w:p w:rsidR="00BE77F7" w:rsidRPr="00E532CA" w:rsidRDefault="00BE77F7" w:rsidP="00E532CA">
            <w:pPr>
              <w:pStyle w:val="af"/>
              <w:rPr>
                <w:lang w:val="el-GR"/>
              </w:rPr>
            </w:pPr>
          </w:p>
        </w:tc>
      </w:tr>
    </w:tbl>
    <w:p w:rsidR="00BE77F7" w:rsidRDefault="00BE77F7">
      <w:pPr>
        <w:ind w:left="360"/>
        <w:rPr>
          <w:b/>
        </w:rPr>
      </w:pPr>
    </w:p>
    <w:p w:rsidR="00BE77F7" w:rsidRDefault="00BE77F7">
      <w:pPr>
        <w:rPr>
          <w:b/>
        </w:rPr>
      </w:pPr>
      <w:r>
        <w:rPr>
          <w:b/>
        </w:rPr>
        <w:t>Αναλυτική περιγραφή ενοτήτων</w:t>
      </w:r>
    </w:p>
    <w:tbl>
      <w:tblPr>
        <w:tblW w:w="0" w:type="auto"/>
        <w:tblInd w:w="355" w:type="dxa"/>
        <w:tblLayout w:type="fixed"/>
        <w:tblLook w:val="0000"/>
      </w:tblPr>
      <w:tblGrid>
        <w:gridCol w:w="8172"/>
      </w:tblGrid>
      <w:tr w:rsidR="00BE77F7" w:rsidRPr="00205444">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3E4010" w:rsidRPr="003E4010" w:rsidRDefault="003E4010" w:rsidP="003E4010">
            <w:r>
              <w:t xml:space="preserve">1. </w:t>
            </w:r>
            <w:r w:rsidRPr="003E4010">
              <w:t>Εισαγωγή στις διάφορες πηγές Νοσηλευτικής Γνώσης. Ανάλυση της σχέσης μεταξύ της έρευνας και της νοσηλευτικής. Εισαγωγή στις έννοιες της Επιστημολογίας, της Θετικιστικής Επιστημολογίας και της Μετα-Θετικιστικής Επιστημολογίας.         Λέξεις κλειδιά: Νοσηλευτική Γνώση, Επιστημονική Έρευνα, Επιστημολογία, Θετικιστική Επιστημολογία, Μετα-Θετικιστική επιστημολογία.</w:t>
            </w:r>
          </w:p>
          <w:p w:rsidR="003E4010" w:rsidRPr="003E4010" w:rsidRDefault="003E4010" w:rsidP="003E4010">
            <w:r w:rsidRPr="003E4010">
              <w:rPr>
                <w:b/>
                <w:bCs/>
              </w:rPr>
              <w:t xml:space="preserve">2. </w:t>
            </w:r>
            <w:r w:rsidRPr="003E4010">
              <w:t>Ανάλυση του τρόπου με τον οποίο μαθαίνουν οι ενήλικες. Εντοπισμός των βασικών χαρακτηριστικών του αναστοχασμού. Παρουσίαση του αναλυτικού και συνθετικού τμήματος του αναστοχασμού. Ανάδειξη του ρόλου και της εφαρμογής του κατευθυνόμενου αναστοχασμού Σύνδεση του αναστοχασμού με την έρευνα  Λέξεις κλειδιά: Ανδραγωγική (Andragogy), Αναστοχασμός, Αυτό-εθνογραφία</w:t>
            </w:r>
          </w:p>
          <w:p w:rsidR="003E4010" w:rsidRPr="003E4010" w:rsidRDefault="003E4010" w:rsidP="003E4010">
            <w:r w:rsidRPr="003E4010">
              <w:rPr>
                <w:b/>
                <w:bCs/>
              </w:rPr>
              <w:t xml:space="preserve">3. </w:t>
            </w:r>
            <w:r w:rsidRPr="003E4010">
              <w:t xml:space="preserve">Εισαγωγή στις έννοιες της Θετικι-στικής Επιστημολογίας, της Μετα (ή Νεο)- Θετικιστικής Επιστημολογίας, της Σχετικιστικής/ερμηνευτικής Επιστημολογίας και της Κριτι-κής/Συμμετοχικής Επιστημολογίας.   Λέξεις κλειδιά: Θετικιστική Επιστημολογία, Μετα (ή Νεο)-Θετικιστική Επιστημολογία, Σχετικιστική/ερμηνευτική Επιστημολογία, </w:t>
            </w:r>
            <w:r w:rsidRPr="003E4010">
              <w:lastRenderedPageBreak/>
              <w:t>Κριτική/Συμμετοχική Επιστημολογία, Μεθοδολογία, Μέθοδος.</w:t>
            </w:r>
          </w:p>
          <w:p w:rsidR="003E4010" w:rsidRPr="003E4010" w:rsidRDefault="003E4010" w:rsidP="003E4010">
            <w:r w:rsidRPr="003E4010">
              <w:rPr>
                <w:b/>
                <w:bCs/>
              </w:rPr>
              <w:t>4.</w:t>
            </w:r>
            <w:r w:rsidRPr="003E4010">
              <w:t>  Εισαγωγή στην έννοια της Ερευνητικής Μεθοδολογίας, Χαρακτηριστικά Ποσοτικών και ποιοτικών Μεθοδολογιών, Βασικές διαφορές μεταξύ ποσοτικών και ποιοτικών μεθοδολογιών, Χαρακτηριστικά ποιοτικής-ερευνητικής ερώτησης   Λέξεις Κλειδιά: Ερευνητικές Μεθοδολογίες, Ποσοτικές Μεθοδολογίες, Ποιοτικές Μεθοδολογίες, Ποιοτική ερευνητική ερώτηση.</w:t>
            </w:r>
          </w:p>
          <w:p w:rsidR="003E4010" w:rsidRPr="003E4010" w:rsidRDefault="003E4010" w:rsidP="003E4010">
            <w:r w:rsidRPr="003E4010">
              <w:rPr>
                <w:b/>
                <w:bCs/>
              </w:rPr>
              <w:t xml:space="preserve">5. </w:t>
            </w:r>
            <w:r w:rsidRPr="003E4010">
              <w:t>Εισαγωγή στις μεθόδους και στις συνήθεις μορφές Συλλογής Δεδομένων.         Λέξεις κλειδιά: Συλλογή Δεδομένων, Αυτό-αναφορές, Παρατηρήσεις, Βιο/φυσιολογικές   Μετρήσεις, Αδόμητες τεχνικές, Ημι-δομημένες τεχνικές, Δομημένες  τεχνικές, κλίμακα Likert, Ειδοποιός διαφορική κλίμακα, Εικονική αναλογική κλίμακα.</w:t>
            </w:r>
          </w:p>
          <w:p w:rsidR="003E4010" w:rsidRPr="003E4010" w:rsidRDefault="003E4010" w:rsidP="003E4010">
            <w:r w:rsidRPr="003E4010">
              <w:rPr>
                <w:b/>
                <w:bCs/>
              </w:rPr>
              <w:t>Λέξεις – κλειδιά ανά ενότητα:</w:t>
            </w:r>
          </w:p>
          <w:p w:rsidR="003E4010" w:rsidRPr="003E4010" w:rsidRDefault="003E4010" w:rsidP="003E4010">
            <w:r w:rsidRPr="003E4010">
              <w:t>Συλλογή Δεδομένων, Αυτό-αναφορές, Παρατηρήσεις, Βιο/φυσιολογικές Μετρήσεις, Αδόμητες τεχνικές, Ημι-δομημένες τεχνικές, Δομημένες τεχνικές, κλίμακα Likert, Ειδοποιός διαφορική κλίμακα, Εικονική αναλογική κλίμακα.</w:t>
            </w:r>
          </w:p>
          <w:p w:rsidR="003E4010" w:rsidRPr="003E4010" w:rsidRDefault="003E4010" w:rsidP="003E4010">
            <w:r w:rsidRPr="003E4010">
              <w:rPr>
                <w:b/>
                <w:bCs/>
              </w:rPr>
              <w:t xml:space="preserve">6. </w:t>
            </w:r>
            <w:r w:rsidRPr="003E4010">
              <w:t xml:space="preserve"> Παρουσίαση της έννοιας της αντιδεοντολογικής έρευνας στην υγεία μέσω παραδειγμάτων. Κατανόηση του Δεοντολογικού Κώδικα της Νυρεμβέργης και της Συνθήκης του Ελσίνκι. Γνωστοποίηση προϋποθέσεων εφαρμογής της έρευνας έτσι ώστε τα αποτελέσματά της να είναι αξιόπιστα.   Λέξεις κλειδιά: Αντιδεοντολογική έρευνα στην υγεία, Ο Δεοντολογικός Κώδικας της Νυρεμβέργης, Η Συνθήκη του Ελσίνκι, Ενήμερη συγκατάθεση, Ανωνυμία, Εμπιστευτικότητα, Ευάλωτοι Συμμετέχοντες σε έρευνα.</w:t>
            </w:r>
          </w:p>
          <w:p w:rsidR="003E4010" w:rsidRPr="003E4010" w:rsidRDefault="003E4010" w:rsidP="003E4010">
            <w:r w:rsidRPr="003E4010">
              <w:rPr>
                <w:b/>
                <w:bCs/>
              </w:rPr>
              <w:t>Λέξεις – κλειδιά ανά ενότητα:</w:t>
            </w:r>
          </w:p>
          <w:p w:rsidR="003E4010" w:rsidRPr="003E4010" w:rsidRDefault="003E4010" w:rsidP="003E4010">
            <w:r w:rsidRPr="003E4010">
              <w:t>Αντιδεοντολογική έρευνα στην υγεία, Ο Δεοντολογικός Κώδικας της Νυρεμβέργης, Η Συνθήκη του Ελσίνκι, Ενήμερη συγκατάθεση, Ανωνυμία, Εμπιστευτικότητα, Ευάλωτοι Συμμετέχοντες σε έρευνα.</w:t>
            </w:r>
          </w:p>
          <w:p w:rsidR="003E4010" w:rsidRPr="003E4010" w:rsidRDefault="003E4010" w:rsidP="003E4010">
            <w:r w:rsidRPr="003E4010">
              <w:rPr>
                <w:b/>
                <w:bCs/>
              </w:rPr>
              <w:t xml:space="preserve">7. </w:t>
            </w:r>
            <w:r w:rsidRPr="003E4010">
              <w:t>Παρουσίαση των  στόχων και των σκοπών της ποιοτικής ανάλυσης. Επεξήγηση των σταδίων δημιουργίας ποιοτικής ανάλυσης, καθώς και του τρόπου παρουσίασης των ποιοτικών αποτελεσμάτων.     Λέξεις κλειδία: ποιοτική ανάλυση, κωδικοί ποιοτικής ανάλυσης, κατηγορίες ποιοτικής ανάλυσης, θεματικές ενότητες ποιοτικής ανάλυσης.</w:t>
            </w:r>
          </w:p>
          <w:p w:rsidR="003E4010" w:rsidRPr="003E4010" w:rsidRDefault="003E4010" w:rsidP="003E4010">
            <w:r w:rsidRPr="003E4010">
              <w:rPr>
                <w:b/>
                <w:bCs/>
              </w:rPr>
              <w:t>Λέξεις – κλειδιά ανά ενότητα:</w:t>
            </w:r>
          </w:p>
          <w:p w:rsidR="003E4010" w:rsidRPr="003E4010" w:rsidRDefault="003E4010" w:rsidP="003E4010">
            <w:r w:rsidRPr="003E4010">
              <w:t>Ποιοτική ανάλυση, κωδικοί ποιοτικής ανάλυσης, κατηγορίες ποιοτικής ανάλυσης, θεματικές ενότητες ποιοτικής ανάλυσης.</w:t>
            </w:r>
          </w:p>
          <w:p w:rsidR="003E4010" w:rsidRDefault="003E4010" w:rsidP="003E4010">
            <w:pPr>
              <w:rPr>
                <w:lang w:val="en-US"/>
              </w:rPr>
            </w:pPr>
            <w:r w:rsidRPr="003E4010">
              <w:rPr>
                <w:b/>
                <w:bCs/>
              </w:rPr>
              <w:t xml:space="preserve">8. </w:t>
            </w:r>
            <w:r w:rsidRPr="003E4010">
              <w:t xml:space="preserve">Εισαγωγή στην ανάλυση δεδομένων μέσω της ποσοτικοποίησης ποιοτικών χαρακτηριστικών.          </w:t>
            </w:r>
          </w:p>
          <w:p w:rsidR="003E4010" w:rsidRPr="003E4010" w:rsidRDefault="003E4010" w:rsidP="003E4010">
            <w:pPr>
              <w:rPr>
                <w:lang w:val="en-US"/>
              </w:rPr>
            </w:pPr>
            <w:r w:rsidRPr="003E4010">
              <w:t>Λέξεις</w:t>
            </w:r>
            <w:r w:rsidRPr="003E4010">
              <w:rPr>
                <w:lang w:val="en-US"/>
              </w:rPr>
              <w:t xml:space="preserve"> </w:t>
            </w:r>
            <w:r w:rsidRPr="003E4010">
              <w:t>κλειδιά</w:t>
            </w:r>
            <w:r w:rsidRPr="003E4010">
              <w:rPr>
                <w:lang w:val="en-US"/>
              </w:rPr>
              <w:t>: </w:t>
            </w:r>
            <w:r w:rsidRPr="003E4010">
              <w:t>Ανάλυση</w:t>
            </w:r>
            <w:r w:rsidRPr="003E4010">
              <w:rPr>
                <w:lang w:val="en-US"/>
              </w:rPr>
              <w:t xml:space="preserve"> </w:t>
            </w:r>
            <w:r w:rsidRPr="003E4010">
              <w:t>δεδομένων</w:t>
            </w:r>
            <w:r w:rsidRPr="003E4010">
              <w:rPr>
                <w:lang w:val="en-US"/>
              </w:rPr>
              <w:t xml:space="preserve">, </w:t>
            </w:r>
            <w:r w:rsidRPr="003E4010">
              <w:t>Ονομαστική</w:t>
            </w:r>
            <w:r w:rsidRPr="003E4010">
              <w:rPr>
                <w:lang w:val="en-US"/>
              </w:rPr>
              <w:t xml:space="preserve"> </w:t>
            </w:r>
            <w:r w:rsidRPr="003E4010">
              <w:t>κλίμακα</w:t>
            </w:r>
            <w:r w:rsidRPr="003E4010">
              <w:rPr>
                <w:lang w:val="en-US"/>
              </w:rPr>
              <w:t xml:space="preserve"> (nominal scale), </w:t>
            </w:r>
            <w:r w:rsidRPr="003E4010">
              <w:t>Διαβαθμιζόμενη</w:t>
            </w:r>
            <w:r w:rsidRPr="003E4010">
              <w:rPr>
                <w:lang w:val="en-US"/>
              </w:rPr>
              <w:t xml:space="preserve"> </w:t>
            </w:r>
            <w:r w:rsidRPr="003E4010">
              <w:t>κλίμακα</w:t>
            </w:r>
            <w:r w:rsidRPr="003E4010">
              <w:rPr>
                <w:lang w:val="en-US"/>
              </w:rPr>
              <w:t xml:space="preserve"> (ordinal scale), </w:t>
            </w:r>
            <w:r w:rsidRPr="003E4010">
              <w:t>Κλίμακα</w:t>
            </w:r>
            <w:r w:rsidRPr="003E4010">
              <w:rPr>
                <w:lang w:val="en-US"/>
              </w:rPr>
              <w:t xml:space="preserve"> </w:t>
            </w:r>
            <w:r w:rsidRPr="003E4010">
              <w:t>διαστημάτων</w:t>
            </w:r>
            <w:r w:rsidRPr="003E4010">
              <w:rPr>
                <w:lang w:val="en-US"/>
              </w:rPr>
              <w:t xml:space="preserve"> (interval scale), </w:t>
            </w:r>
            <w:r w:rsidRPr="003E4010">
              <w:t>Κλίμακα</w:t>
            </w:r>
            <w:r w:rsidRPr="003E4010">
              <w:rPr>
                <w:lang w:val="en-US"/>
              </w:rPr>
              <w:t xml:space="preserve"> </w:t>
            </w:r>
            <w:r w:rsidRPr="003E4010">
              <w:lastRenderedPageBreak/>
              <w:t>λόγων</w:t>
            </w:r>
            <w:r w:rsidRPr="003E4010">
              <w:rPr>
                <w:lang w:val="en-US"/>
              </w:rPr>
              <w:t xml:space="preserve"> (ratio scale).</w:t>
            </w:r>
          </w:p>
          <w:p w:rsidR="003E4010" w:rsidRPr="003E4010" w:rsidRDefault="003E4010" w:rsidP="003E4010">
            <w:r w:rsidRPr="003E4010">
              <w:rPr>
                <w:b/>
                <w:bCs/>
              </w:rPr>
              <w:t xml:space="preserve">9. </w:t>
            </w:r>
            <w:r w:rsidRPr="003E4010">
              <w:t>Εισαγωγή στην ανάλυση των χαρακτηριστικών της περιγραφικής στατιστικής ανάλυσης</w:t>
            </w:r>
          </w:p>
          <w:p w:rsidR="003E4010" w:rsidRPr="003E4010" w:rsidRDefault="003E4010" w:rsidP="003E4010">
            <w:r w:rsidRPr="003E4010">
              <w:rPr>
                <w:b/>
                <w:bCs/>
              </w:rPr>
              <w:t>Λέξεις – κλειδιά ανά ενότητα:</w:t>
            </w:r>
          </w:p>
          <w:p w:rsidR="003E4010" w:rsidRPr="003E4010" w:rsidRDefault="003E4010" w:rsidP="003E4010">
            <w:r w:rsidRPr="003E4010">
              <w:t>Στατιστική ανάλυση, Aντιπροσωπευτική τιμή διασποράς, Κεντρική Τάση, Mέση τιμή, Διάμεσος τιμή,Επικρατούσα τιμή.</w:t>
            </w:r>
          </w:p>
          <w:p w:rsidR="003E4010" w:rsidRPr="003E4010" w:rsidRDefault="003E4010" w:rsidP="003E4010">
            <w:r w:rsidRPr="003E4010">
              <w:rPr>
                <w:b/>
                <w:bCs/>
              </w:rPr>
              <w:t xml:space="preserve">10. </w:t>
            </w:r>
            <w:r w:rsidRPr="003E4010">
              <w:t>Παρουσίαση των στόχων και των σκοπών της ποιοτικής ανάλυσης. Επεξήγηση των σταδίων δημιουργίας ποιοτικής ανάλυσης, καθώς και του τρόπου παρουσίασης των ποιοτικών αποτελεσμάτων</w:t>
            </w:r>
          </w:p>
          <w:p w:rsidR="003E4010" w:rsidRPr="003E4010" w:rsidRDefault="003E4010" w:rsidP="003E4010">
            <w:r w:rsidRPr="003E4010">
              <w:rPr>
                <w:b/>
                <w:bCs/>
              </w:rPr>
              <w:t>Λέξεις – κλειδιά ανά ενότητα:</w:t>
            </w:r>
          </w:p>
          <w:p w:rsidR="003E4010" w:rsidRPr="003E4010" w:rsidRDefault="003E4010" w:rsidP="003E4010">
            <w:r w:rsidRPr="003E4010">
              <w:t>Ποσοτική έρευνα, Περιγραφικές ποσοτικές ερωτήσεις, Συγκριτικές ποσοτικές ερωτήσεις, Αξιολογικές ποσοτικές ερωτήσεις, Πειραματικές ποσοτικές ερωτήσεις, ανεξάρτητες μεταβλητές, εξαρτημένες μεταβλητές.</w:t>
            </w:r>
          </w:p>
          <w:p w:rsidR="003E4010" w:rsidRPr="003E4010" w:rsidRDefault="003E4010" w:rsidP="003E4010">
            <w:r w:rsidRPr="003E4010">
              <w:rPr>
                <w:b/>
                <w:bCs/>
              </w:rPr>
              <w:t xml:space="preserve">11. </w:t>
            </w:r>
            <w:r w:rsidRPr="003E4010">
              <w:t>  Εισαγωγή στη κριτική ανάλυση – αξιολόγηση μιας ερευνητικής εργασίας και περιγραφή των προϋποθέσεων κριτικής ανάλυσης ερευνητικών αποδείξεων.</w:t>
            </w:r>
          </w:p>
          <w:p w:rsidR="003E4010" w:rsidRDefault="003E4010" w:rsidP="003E4010">
            <w:pPr>
              <w:rPr>
                <w:lang w:val="en-US"/>
              </w:rPr>
            </w:pPr>
          </w:p>
          <w:p w:rsidR="003E4010" w:rsidRPr="003E4010" w:rsidRDefault="003E4010" w:rsidP="003E4010">
            <w:r w:rsidRPr="003E4010">
              <w:rPr>
                <w:b/>
                <w:bCs/>
              </w:rPr>
              <w:t>Λέξεις – κλειδιά ανά ενότητα:</w:t>
            </w:r>
          </w:p>
          <w:p w:rsidR="003E4010" w:rsidRPr="003E4010" w:rsidRDefault="003E4010" w:rsidP="003E4010">
            <w:r w:rsidRPr="003E4010">
              <w:t>Κριτική ανάλυση, Περίληψη (Abstract), Εισαγωγή (Introduction), Βιβλιογραφική ανασκόπηση (Literature review), Μέθοδος/ Μεθοδολογία (Method/ Methodology), Αποτελέσματα (Results/ Findings), Συζήτηση (Discussion), Παραπομπές (References).</w:t>
            </w:r>
          </w:p>
          <w:p w:rsidR="003E4010" w:rsidRDefault="003E4010" w:rsidP="003E4010">
            <w:pPr>
              <w:rPr>
                <w:lang w:val="en-US"/>
              </w:rPr>
            </w:pPr>
            <w:r w:rsidRPr="003E4010">
              <w:rPr>
                <w:b/>
                <w:bCs/>
              </w:rPr>
              <w:t>12.</w:t>
            </w:r>
            <w:r w:rsidRPr="003E4010">
              <w:t xml:space="preserve"> Ανάλυση των χαρακτηριστικών γνωρισμάτων της δευτερογενούς έρευνας, της μετασύνθεσης και της μετα-ανάλυσης. </w:t>
            </w:r>
          </w:p>
          <w:p w:rsidR="003E4010" w:rsidRPr="003E4010" w:rsidRDefault="003E4010" w:rsidP="003E4010">
            <w:r w:rsidRPr="003E4010">
              <w:rPr>
                <w:b/>
                <w:bCs/>
              </w:rPr>
              <w:t>Λέξεις – κλειδιά ανά ενότητα:</w:t>
            </w:r>
          </w:p>
          <w:p w:rsidR="003E4010" w:rsidRPr="003E4010" w:rsidRDefault="003E4010" w:rsidP="003E4010">
            <w:r w:rsidRPr="003E4010">
              <w:t>Δευτερογενής έρευνα, Μετα-σύνθεση, Μετα-ανάλυση</w:t>
            </w:r>
          </w:p>
          <w:p w:rsidR="003E4010" w:rsidRDefault="003E4010" w:rsidP="003E4010">
            <w:pPr>
              <w:rPr>
                <w:lang w:val="en-US"/>
              </w:rPr>
            </w:pPr>
          </w:p>
          <w:p w:rsidR="003E4010" w:rsidRPr="003E4010" w:rsidRDefault="003E4010" w:rsidP="003E4010">
            <w:r w:rsidRPr="003E4010">
              <w:t>13.</w:t>
            </w:r>
            <w:r>
              <w:t xml:space="preserve"> </w:t>
            </w:r>
            <w:r w:rsidRPr="003E4010">
              <w:t xml:space="preserve">Κατασκευή και εφαρμογή “απαντήσιμης” ερώτησης, αξιολόγησης, εφαρμογής. </w:t>
            </w:r>
          </w:p>
          <w:p w:rsidR="003E4010" w:rsidRPr="003E4010" w:rsidRDefault="003E4010" w:rsidP="003E4010">
            <w:r w:rsidRPr="003E4010">
              <w:rPr>
                <w:b/>
                <w:bCs/>
              </w:rPr>
              <w:t>ξεις – κλειδιά ανά ενότητα:</w:t>
            </w:r>
          </w:p>
          <w:p w:rsidR="003E4010" w:rsidRPr="003E4010" w:rsidRDefault="003E4010" w:rsidP="003E4010">
            <w:r w:rsidRPr="003E4010">
              <w:t>Εστίαση του προβλήματος, Μη – “απαντήσιμες” ερωτήσεις, Μηχανές ηλεκτρονικής αναζήτησης</w:t>
            </w:r>
          </w:p>
          <w:p w:rsidR="0046186E" w:rsidRPr="00205444" w:rsidRDefault="0046186E" w:rsidP="0046186E"/>
        </w:tc>
      </w:tr>
    </w:tbl>
    <w:p w:rsidR="00BE77F7" w:rsidRPr="00205444" w:rsidRDefault="00BE77F7">
      <w:pPr>
        <w:ind w:left="360"/>
        <w:rPr>
          <w:b/>
        </w:rPr>
      </w:pPr>
    </w:p>
    <w:p w:rsidR="00BE77F7" w:rsidRDefault="00BE77F7">
      <w:pPr>
        <w:rPr>
          <w:b/>
        </w:rPr>
      </w:pPr>
      <w:r>
        <w:rPr>
          <w:b/>
        </w:rPr>
        <w:t xml:space="preserve">Λέξεις – κλειδιά  ανά ενότητα  </w:t>
      </w:r>
    </w:p>
    <w:tbl>
      <w:tblPr>
        <w:tblW w:w="0" w:type="auto"/>
        <w:tblInd w:w="355" w:type="dxa"/>
        <w:tblLayout w:type="fixed"/>
        <w:tblLook w:val="0000"/>
      </w:tblPr>
      <w:tblGrid>
        <w:gridCol w:w="8172"/>
      </w:tblGrid>
      <w:tr w:rsidR="00BE77F7" w:rsidRPr="008E69D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3E4010" w:rsidRPr="003E4010" w:rsidRDefault="003E4010" w:rsidP="003E4010">
            <w:r>
              <w:lastRenderedPageBreak/>
              <w:t xml:space="preserve">1. </w:t>
            </w:r>
            <w:r w:rsidRPr="003E4010">
              <w:t xml:space="preserve"> Νοσηλευτική Γνώση, Επιστημονική Έρευνα, Επιστημολογία, Θετικιστική Επιστημολογία, Μετα-Θετικιστική επιστημολογία.</w:t>
            </w:r>
          </w:p>
          <w:p w:rsidR="003E4010" w:rsidRPr="003E4010" w:rsidRDefault="003E4010" w:rsidP="003E4010">
            <w:r w:rsidRPr="003E4010">
              <w:rPr>
                <w:b/>
                <w:bCs/>
              </w:rPr>
              <w:t xml:space="preserve">2. </w:t>
            </w:r>
            <w:r w:rsidRPr="003E4010">
              <w:t>Ανδραγωγική (Andragogy), Αναστοχασμός, Αυτό-εθνογραφία</w:t>
            </w:r>
          </w:p>
          <w:p w:rsidR="003E4010" w:rsidRPr="003E4010" w:rsidRDefault="003E4010" w:rsidP="003E4010">
            <w:r w:rsidRPr="003E4010">
              <w:rPr>
                <w:b/>
                <w:bCs/>
              </w:rPr>
              <w:t xml:space="preserve">3. </w:t>
            </w:r>
            <w:r w:rsidRPr="003E4010">
              <w:t>Θετικιστική Επιστημολογία, Μετα (ή Νεο)-Θετικιστική Επιστημολογία, Σχετικιστική/ερμηνευτική Επιστημολογία, Κριτική/Συμμετοχική Επιστημολογία, Μεθοδολογία, Μέθοδος.</w:t>
            </w:r>
          </w:p>
          <w:p w:rsidR="003E4010" w:rsidRPr="003E4010" w:rsidRDefault="003E4010" w:rsidP="003E4010">
            <w:r w:rsidRPr="003E4010">
              <w:rPr>
                <w:b/>
                <w:bCs/>
              </w:rPr>
              <w:t>4.</w:t>
            </w:r>
            <w:r w:rsidRPr="003E4010">
              <w:t>  Ερευνητικές Μεθοδολογίες, Ποσοτικές Μεθοδολογίες, Ποιοτικές Μεθοδολογίες, Ποιοτική ερευνητική ερώτηση.</w:t>
            </w:r>
          </w:p>
          <w:p w:rsidR="003E4010" w:rsidRPr="003E4010" w:rsidRDefault="003E4010" w:rsidP="003E4010">
            <w:r w:rsidRPr="003E4010">
              <w:rPr>
                <w:b/>
                <w:bCs/>
              </w:rPr>
              <w:t xml:space="preserve">5. </w:t>
            </w:r>
            <w:r w:rsidRPr="003E4010">
              <w:t>Συλλογή Δεδομένων, Αυτό-αναφορές, Παρατηρήσεις, Βιο/φυσιολογικές   Μετρήσεις, Αδόμητες τεχνικές, Ημι-δομημένες τεχνικές, Δομημένες  τεχνικές, κλίμακα Likert, Ειδοποιός διαφορική κλίμακα, Εικονική αναλογική κλίμακα.</w:t>
            </w:r>
          </w:p>
          <w:p w:rsidR="003E4010" w:rsidRPr="003E4010" w:rsidRDefault="003E4010" w:rsidP="003E4010">
            <w:r w:rsidRPr="003E4010">
              <w:rPr>
                <w:b/>
                <w:bCs/>
              </w:rPr>
              <w:t xml:space="preserve">6. </w:t>
            </w:r>
            <w:r w:rsidRPr="003E4010">
              <w:t xml:space="preserve"> Αντιδεοντολογική έρευνα στην υγεία, Ο Δεοντολογικός Κώδικας της Νυρεμβέργης, Η Συνθήκη του Ελσίνκι, Ενήμερη συγκατάθεση, Ανωνυμία, Εμπιστευτικότητα, Ευάλωτοι Συμμετέχοντες σε έρευνα.</w:t>
            </w:r>
          </w:p>
          <w:p w:rsidR="003E4010" w:rsidRPr="003E4010" w:rsidRDefault="003E4010" w:rsidP="003E4010">
            <w:r w:rsidRPr="003E4010">
              <w:rPr>
                <w:b/>
                <w:bCs/>
              </w:rPr>
              <w:t xml:space="preserve">7. </w:t>
            </w:r>
            <w:r w:rsidRPr="003E4010">
              <w:t>Ποιοτική ανάλυση, κωδικοί ποιοτικής ανάλυσης, κατηγορίες ποιοτικής ανάλυσης, θεματικές ενότητες ποιοτικής ανάλυσης.</w:t>
            </w:r>
          </w:p>
          <w:p w:rsidR="003E4010" w:rsidRPr="003E4010" w:rsidRDefault="003E4010" w:rsidP="003E4010">
            <w:r w:rsidRPr="003E4010">
              <w:rPr>
                <w:b/>
                <w:bCs/>
              </w:rPr>
              <w:t xml:space="preserve">8. </w:t>
            </w:r>
            <w:r w:rsidRPr="003E4010">
              <w:t>Ανάλυση δεδομένων, Ονομαστική κλίμακα (</w:t>
            </w:r>
            <w:r w:rsidRPr="003E4010">
              <w:rPr>
                <w:lang w:val="en-US"/>
              </w:rPr>
              <w:t>nominal</w:t>
            </w:r>
            <w:r w:rsidRPr="003E4010">
              <w:t xml:space="preserve"> </w:t>
            </w:r>
            <w:r w:rsidRPr="003E4010">
              <w:rPr>
                <w:lang w:val="en-US"/>
              </w:rPr>
              <w:t>scale</w:t>
            </w:r>
            <w:r w:rsidRPr="003E4010">
              <w:t>), Διαβαθμιζόμενη κλίμακα (</w:t>
            </w:r>
            <w:r w:rsidRPr="003E4010">
              <w:rPr>
                <w:lang w:val="en-US"/>
              </w:rPr>
              <w:t>ordinal</w:t>
            </w:r>
            <w:r w:rsidRPr="003E4010">
              <w:t xml:space="preserve"> </w:t>
            </w:r>
            <w:r w:rsidRPr="003E4010">
              <w:rPr>
                <w:lang w:val="en-US"/>
              </w:rPr>
              <w:t>scale</w:t>
            </w:r>
            <w:r w:rsidRPr="003E4010">
              <w:t>), Κλίμακα διαστημάτων (</w:t>
            </w:r>
            <w:r w:rsidRPr="003E4010">
              <w:rPr>
                <w:lang w:val="en-US"/>
              </w:rPr>
              <w:t>interval</w:t>
            </w:r>
            <w:r w:rsidRPr="003E4010">
              <w:t xml:space="preserve"> </w:t>
            </w:r>
            <w:r w:rsidRPr="003E4010">
              <w:rPr>
                <w:lang w:val="en-US"/>
              </w:rPr>
              <w:t>scale</w:t>
            </w:r>
            <w:r w:rsidRPr="003E4010">
              <w:t>), Κλίμακα λόγων (</w:t>
            </w:r>
            <w:r w:rsidRPr="003E4010">
              <w:rPr>
                <w:lang w:val="en-US"/>
              </w:rPr>
              <w:t>ratio</w:t>
            </w:r>
            <w:r w:rsidRPr="003E4010">
              <w:t xml:space="preserve"> </w:t>
            </w:r>
            <w:r w:rsidRPr="003E4010">
              <w:rPr>
                <w:lang w:val="en-US"/>
              </w:rPr>
              <w:t>scale</w:t>
            </w:r>
            <w:r w:rsidRPr="003E4010">
              <w:t>).</w:t>
            </w:r>
          </w:p>
          <w:p w:rsidR="003E4010" w:rsidRPr="003E4010" w:rsidRDefault="003E4010" w:rsidP="003E4010">
            <w:r w:rsidRPr="003E4010">
              <w:rPr>
                <w:b/>
                <w:bCs/>
              </w:rPr>
              <w:t xml:space="preserve">9. </w:t>
            </w:r>
            <w:r w:rsidRPr="003E4010">
              <w:t>Στατιστική ανάλυση, Aντιπροσωπευτική τιμή διασποράς, Κεντρική Τάση, Mέση τιμή, Διάμεσος τιμή,Επικρατούσα τιμή.</w:t>
            </w:r>
          </w:p>
          <w:p w:rsidR="003E4010" w:rsidRPr="003E4010" w:rsidRDefault="003E4010" w:rsidP="003E4010">
            <w:r w:rsidRPr="003E4010">
              <w:rPr>
                <w:b/>
                <w:bCs/>
              </w:rPr>
              <w:t xml:space="preserve">10. </w:t>
            </w:r>
            <w:r w:rsidRPr="003E4010">
              <w:t>Ποσοτική έρευνα, Περιγραφικές ποσοτικές ερωτήσεις, Συγκριτικές ποσοτικές ερωτήσεις, Αξιολογικές ποσοτικές ερωτήσεις, Πειραματικές ποσοτικές ερωτήσεις, ανεξάρτητες μεταβλητές, εξαρτημένες μεταβλητές.</w:t>
            </w:r>
          </w:p>
          <w:p w:rsidR="003E4010" w:rsidRPr="003E4010" w:rsidRDefault="003E4010" w:rsidP="003E4010">
            <w:r w:rsidRPr="003E4010">
              <w:rPr>
                <w:b/>
                <w:bCs/>
              </w:rPr>
              <w:t xml:space="preserve">11. </w:t>
            </w:r>
            <w:r w:rsidRPr="003E4010">
              <w:t>Κριτική ανάλυση, Περίληψη (Abstract), Εισαγωγή (Introduction), Βιβλιογραφική ανασκόπηση (Literature review), Μέθοδος/ Μεθοδολογία (Method/ Methodology), Αποτελέσματα (Results/ Findings), Συζήτηση (Discussion), Παραπομπές (References).</w:t>
            </w:r>
          </w:p>
          <w:p w:rsidR="003E4010" w:rsidRPr="003E4010" w:rsidRDefault="003E4010" w:rsidP="003E4010">
            <w:r w:rsidRPr="003E4010">
              <w:rPr>
                <w:b/>
                <w:bCs/>
              </w:rPr>
              <w:t>12.</w:t>
            </w:r>
            <w:r w:rsidRPr="003E4010">
              <w:t> Δευτερογενής έρευνα, Μετα-σύνθεση, Μετα-ανάλυση</w:t>
            </w:r>
          </w:p>
          <w:p w:rsidR="003E4010" w:rsidRPr="003E4010" w:rsidRDefault="003E4010" w:rsidP="003E4010">
            <w:r w:rsidRPr="001C7017">
              <w:rPr>
                <w:b/>
              </w:rPr>
              <w:t>13</w:t>
            </w:r>
            <w:r w:rsidRPr="003E4010">
              <w:t>.</w:t>
            </w:r>
            <w:r>
              <w:t xml:space="preserve"> </w:t>
            </w:r>
            <w:r w:rsidRPr="003E4010">
              <w:t>Εστίαση του προβλήματος, Μη – “απαντήσιμες” ερωτήσεις, Μηχανές ηλεκτρονικής αναζήτησης</w:t>
            </w:r>
          </w:p>
          <w:p w:rsidR="0046186E" w:rsidRPr="008A0925" w:rsidRDefault="0046186E" w:rsidP="0046186E">
            <w:pPr>
              <w:tabs>
                <w:tab w:val="num" w:pos="720"/>
              </w:tabs>
              <w:snapToGrid w:val="0"/>
            </w:pPr>
          </w:p>
        </w:tc>
      </w:tr>
    </w:tbl>
    <w:p w:rsidR="00BE77F7" w:rsidRPr="008E69D5" w:rsidRDefault="00BE77F7">
      <w:pPr>
        <w:ind w:left="360"/>
        <w:rPr>
          <w:b/>
        </w:rPr>
      </w:pPr>
    </w:p>
    <w:p w:rsidR="00BE77F7" w:rsidRDefault="00BE77F7">
      <w:pPr>
        <w:ind w:left="360"/>
        <w:rPr>
          <w:b/>
        </w:rPr>
      </w:pPr>
      <w:r>
        <w:rPr>
          <w:b/>
        </w:rPr>
        <w:t>Οδηγίες συγκέντρωσης εκπαιδευτικού υλικού</w:t>
      </w:r>
    </w:p>
    <w:p w:rsidR="00BE77F7" w:rsidRDefault="00BE77F7">
      <w:r>
        <w:t>Παρακαλούμε, συγκεντρώστε για κάθε ενότητα τα εξής:</w:t>
      </w:r>
    </w:p>
    <w:p w:rsidR="00BE77F7" w:rsidRDefault="00BE77F7">
      <w:pPr>
        <w:numPr>
          <w:ilvl w:val="0"/>
          <w:numId w:val="9"/>
        </w:numPr>
        <w:rPr>
          <w:bCs/>
          <w:color w:val="000000"/>
          <w:szCs w:val="20"/>
        </w:rPr>
      </w:pPr>
      <w:r>
        <w:t>Υλικό Αναφοράς</w:t>
      </w:r>
      <w:r>
        <w:rPr>
          <w:bCs/>
          <w:color w:val="000000"/>
          <w:szCs w:val="20"/>
        </w:rPr>
        <w:t xml:space="preserve"> της Ενότητας (ότι είναι διαθέσιμο για κάθε ενότητα, στην τρέχουσα φάση)</w:t>
      </w:r>
    </w:p>
    <w:p w:rsidR="00BE77F7" w:rsidRDefault="00BE77F7">
      <w:pPr>
        <w:numPr>
          <w:ilvl w:val="1"/>
          <w:numId w:val="9"/>
        </w:numPr>
      </w:pPr>
      <w:r>
        <w:lastRenderedPageBreak/>
        <w:t>Σημειώσεις (Συνίσταται για όσα μαθήματα συνοδεύονται από σημειώσεις)</w:t>
      </w:r>
    </w:p>
    <w:p w:rsidR="00BE77F7" w:rsidRDefault="00BE77F7">
      <w:pPr>
        <w:numPr>
          <w:ilvl w:val="1"/>
          <w:numId w:val="9"/>
        </w:numPr>
      </w:pPr>
      <w:r>
        <w:t>Διαφάνειες (</w:t>
      </w:r>
      <w:r w:rsidR="0079689A">
        <w:rPr>
          <w:szCs w:val="20"/>
        </w:rPr>
        <w:t xml:space="preserve">Ένα μάθημα Α- θα πρέπει να περιέχει τουλάχιστον τις διαφάνειες ή τις σημειώσεις ανά θεματική ενότητα ή ενότητα διαλέξεων. </w:t>
      </w:r>
      <w:r>
        <w:t>)</w:t>
      </w:r>
    </w:p>
    <w:p w:rsidR="00BE77F7" w:rsidRDefault="00BE77F7">
      <w:pPr>
        <w:numPr>
          <w:ilvl w:val="1"/>
          <w:numId w:val="9"/>
        </w:numPr>
      </w:pPr>
      <w:r>
        <w:t>Ασκήσεις (Υποχρεωτικό για τα μαθήματα Α+, εφόσον το μάθημα περιλαμβάνει ασκήσεις)</w:t>
      </w:r>
    </w:p>
    <w:p w:rsidR="00BE77F7" w:rsidRDefault="00BE77F7">
      <w:pPr>
        <w:numPr>
          <w:ilvl w:val="1"/>
          <w:numId w:val="9"/>
        </w:numPr>
      </w:pPr>
      <w:r>
        <w:t>Πολυμεσικό Υλικό (</w:t>
      </w:r>
      <w:r>
        <w:rPr>
          <w:lang w:val="en-US"/>
        </w:rPr>
        <w:t>Y</w:t>
      </w:r>
      <w:r>
        <w:t>ποχρεωτικό για τα μαθήματα Α και Α+):</w:t>
      </w:r>
    </w:p>
    <w:p w:rsidR="00BE77F7" w:rsidRDefault="00BE77F7">
      <w:pPr>
        <w:numPr>
          <w:ilvl w:val="2"/>
          <w:numId w:val="9"/>
        </w:numPr>
      </w:pPr>
      <w:r>
        <w:t xml:space="preserve">Βίντεο </w:t>
      </w:r>
    </w:p>
    <w:p w:rsidR="00BE77F7" w:rsidRDefault="00BE77F7">
      <w:pPr>
        <w:numPr>
          <w:ilvl w:val="2"/>
          <w:numId w:val="9"/>
        </w:numPr>
      </w:pPr>
      <w:r>
        <w:t>Ήχος</w:t>
      </w:r>
    </w:p>
    <w:p w:rsidR="00BE77F7" w:rsidRDefault="00BE77F7">
      <w:pPr>
        <w:numPr>
          <w:ilvl w:val="2"/>
          <w:numId w:val="9"/>
        </w:numPr>
      </w:pPr>
      <w:r>
        <w:t>άλλο</w:t>
      </w:r>
    </w:p>
    <w:p w:rsidR="00BE77F7" w:rsidRDefault="00BE77F7">
      <w:pPr>
        <w:numPr>
          <w:ilvl w:val="1"/>
          <w:numId w:val="9"/>
        </w:numPr>
      </w:pPr>
      <w:r>
        <w:t xml:space="preserve">και λοιπό υποστηρικτικό υλικό </w:t>
      </w:r>
    </w:p>
    <w:p w:rsidR="00BE77F7" w:rsidRDefault="00BE77F7">
      <w:pPr>
        <w:numPr>
          <w:ilvl w:val="1"/>
          <w:numId w:val="9"/>
        </w:numPr>
        <w:rPr>
          <w:bCs/>
          <w:color w:val="000000"/>
          <w:szCs w:val="20"/>
        </w:rPr>
      </w:pPr>
      <w:r>
        <w:rPr>
          <w:bCs/>
          <w:color w:val="000000"/>
          <w:szCs w:val="20"/>
        </w:rPr>
        <w:t>Ηλεκτρονικές πηγές</w:t>
      </w:r>
    </w:p>
    <w:p w:rsidR="00BE77F7" w:rsidRDefault="00BE77F7">
      <w:pPr>
        <w:numPr>
          <w:ilvl w:val="2"/>
          <w:numId w:val="9"/>
        </w:numPr>
        <w:rPr>
          <w:bCs/>
          <w:color w:val="000000"/>
          <w:szCs w:val="20"/>
        </w:rPr>
      </w:pPr>
      <w:r>
        <w:rPr>
          <w:bCs/>
          <w:color w:val="000000"/>
          <w:szCs w:val="20"/>
        </w:rPr>
        <w:t>Διαθέσιμες στο Διαδίκτυο</w:t>
      </w:r>
    </w:p>
    <w:p w:rsidR="00BE77F7" w:rsidRDefault="00BE77F7">
      <w:pPr>
        <w:numPr>
          <w:ilvl w:val="2"/>
          <w:numId w:val="9"/>
        </w:numPr>
        <w:rPr>
          <w:bCs/>
          <w:color w:val="000000"/>
          <w:szCs w:val="20"/>
        </w:rPr>
      </w:pPr>
      <w:r>
        <w:rPr>
          <w:bCs/>
          <w:color w:val="000000"/>
          <w:szCs w:val="20"/>
        </w:rPr>
        <w:t>Διαθέσιμες στις βιβλιοθήκες των ιδρυμάτων (</w:t>
      </w:r>
      <w:r w:rsidR="00DC7F81">
        <w:rPr>
          <w:bCs/>
          <w:color w:val="000000"/>
          <w:szCs w:val="20"/>
        </w:rPr>
        <w:t>Υ</w:t>
      </w:r>
      <w:r>
        <w:rPr>
          <w:bCs/>
          <w:color w:val="000000"/>
          <w:szCs w:val="20"/>
        </w:rPr>
        <w:t>ποχρεωτικό για τα μαθήματα Α+)</w:t>
      </w:r>
    </w:p>
    <w:p w:rsidR="00BE77F7" w:rsidRDefault="00BE77F7">
      <w:r>
        <w:t xml:space="preserve">Κάθε πολυμεσικό αρχείο θα συνοδεύεται από πληροφορίες όπως: </w:t>
      </w:r>
    </w:p>
    <w:p w:rsidR="00BE77F7" w:rsidRDefault="00BE77F7">
      <w:pPr>
        <w:numPr>
          <w:ilvl w:val="0"/>
          <w:numId w:val="9"/>
        </w:numPr>
      </w:pPr>
      <w:r>
        <w:t>Τίτλος διάλεξης</w:t>
      </w:r>
    </w:p>
    <w:p w:rsidR="00BE77F7" w:rsidRDefault="00BE77F7">
      <w:pPr>
        <w:numPr>
          <w:ilvl w:val="0"/>
          <w:numId w:val="9"/>
        </w:numPr>
      </w:pPr>
      <w:r>
        <w:t>Ομιλητής</w:t>
      </w:r>
    </w:p>
    <w:p w:rsidR="00BE77F7" w:rsidRDefault="00BE77F7">
      <w:pPr>
        <w:numPr>
          <w:ilvl w:val="0"/>
          <w:numId w:val="9"/>
        </w:numPr>
      </w:pPr>
      <w:r>
        <w:t>Θέμα διάλεξης</w:t>
      </w:r>
    </w:p>
    <w:p w:rsidR="00BE77F7" w:rsidRDefault="00BE77F7">
      <w:pPr>
        <w:numPr>
          <w:ilvl w:val="0"/>
          <w:numId w:val="9"/>
        </w:numPr>
      </w:pPr>
      <w:r>
        <w:t>Συνοπτική περιγραφή</w:t>
      </w:r>
    </w:p>
    <w:p w:rsidR="00BE77F7" w:rsidRDefault="00BE77F7">
      <w:pPr>
        <w:numPr>
          <w:ilvl w:val="0"/>
          <w:numId w:val="9"/>
        </w:numPr>
      </w:pPr>
      <w:r>
        <w:t>Λέξεις κλειδιά διάλεξης</w:t>
      </w:r>
    </w:p>
    <w:p w:rsidR="00DC7F81" w:rsidRDefault="00BE77F7">
      <w:pPr>
        <w:sectPr w:rsidR="00DC7F81" w:rsidSect="00185870">
          <w:pgSz w:w="11906" w:h="16838"/>
          <w:pgMar w:top="1440" w:right="1080" w:bottom="1440" w:left="1080" w:header="720" w:footer="708" w:gutter="0"/>
          <w:cols w:space="720"/>
          <w:docGrid w:linePitch="360"/>
        </w:sectPr>
      </w:pPr>
      <w:r>
        <w:rPr>
          <w:lang w:val="en-US"/>
        </w:rPr>
        <w:t>O</w:t>
      </w:r>
      <w:r>
        <w:t>ι παραπάνω πληροφορίες θα συγκεντρωθούν μετά την ολοκλήρωση της παραγωγής και ανάρτησης του πολυμεσικού περιεχομένου στην αντίστοιχη πλατφόρμα.</w:t>
      </w:r>
    </w:p>
    <w:p w:rsidR="00BE77F7" w:rsidRDefault="00BE77F7" w:rsidP="00DC7F81">
      <w:pPr>
        <w:pStyle w:val="2"/>
      </w:pPr>
      <w:bookmarkStart w:id="7" w:name="__RefHeading__64_1355797365"/>
      <w:bookmarkEnd w:id="7"/>
      <w:r>
        <w:lastRenderedPageBreak/>
        <w:t xml:space="preserve">2.3 Άλλες πληροφορίες μαθήματος </w:t>
      </w:r>
    </w:p>
    <w:p w:rsidR="00BE77F7" w:rsidRDefault="00BE77F7">
      <w:pPr>
        <w:rPr>
          <w:i/>
        </w:rPr>
      </w:pPr>
      <w:r>
        <w:rPr>
          <w:i/>
        </w:rPr>
        <w:t>Σχόλιο: Τα στοιχεία αυτά τα προσθέτει η κεντρική ομάδα υλοποίησης. Αφορούν, κυρίως, στοιχεία τα οποία δεν γνωρίζει το μέλος ΔΕΠ.</w:t>
      </w:r>
    </w:p>
    <w:p w:rsidR="00BE77F7" w:rsidRDefault="00BE77F7">
      <w:pPr>
        <w:rPr>
          <w:b/>
        </w:rPr>
      </w:pPr>
      <w:r>
        <w:rPr>
          <w:b/>
        </w:rPr>
        <w:t>Κωδικός μαθήματος στο Εύδοξο:</w:t>
      </w:r>
      <w:r w:rsidR="004B59D7" w:rsidRPr="004B59D7">
        <w:t xml:space="preserve"> </w:t>
      </w:r>
      <w:r w:rsidR="004B59D7" w:rsidRPr="004B59D7">
        <w:rPr>
          <w:b/>
        </w:rPr>
        <w:t>NUR7041</w:t>
      </w:r>
    </w:p>
    <w:p w:rsidR="00BE77F7" w:rsidRDefault="00BE77F7">
      <w:pPr>
        <w:rPr>
          <w:b/>
          <w:bCs/>
          <w:color w:val="000000"/>
          <w:szCs w:val="20"/>
        </w:rPr>
      </w:pPr>
      <w:r>
        <w:rPr>
          <w:b/>
          <w:bCs/>
          <w:color w:val="000000"/>
          <w:szCs w:val="20"/>
        </w:rPr>
        <w:t>Σύνδεσμος συγγράμματος στον Εύδοξο:</w:t>
      </w:r>
      <w:r w:rsidR="004B59D7">
        <w:t xml:space="preserve"> </w:t>
      </w:r>
      <w:hyperlink r:id="rId13" w:history="1">
        <w:r w:rsidR="004B59D7" w:rsidRPr="00536F69">
          <w:rPr>
            <w:rStyle w:val="-"/>
            <w:b/>
            <w:bCs/>
            <w:szCs w:val="20"/>
          </w:rPr>
          <w:t>https://service.eudoxus.gr/public/departments/courses/2555/2015</w:t>
        </w:r>
      </w:hyperlink>
    </w:p>
    <w:p w:rsidR="004B59D7" w:rsidRDefault="004B59D7">
      <w:pPr>
        <w:rPr>
          <w:b/>
          <w:bCs/>
          <w:color w:val="000000"/>
          <w:szCs w:val="20"/>
        </w:rPr>
      </w:pPr>
    </w:p>
    <w:p w:rsidR="00BE77F7" w:rsidRDefault="00BE77F7">
      <w:pPr>
        <w:rPr>
          <w:b/>
          <w:bCs/>
          <w:color w:val="000000"/>
          <w:szCs w:val="20"/>
        </w:rPr>
      </w:pPr>
      <w:r>
        <w:rPr>
          <w:b/>
          <w:bCs/>
          <w:color w:val="000000"/>
          <w:szCs w:val="20"/>
        </w:rPr>
        <w:t xml:space="preserve">Σύνδεσμος συγγράμματος στον Κάλλιπο: </w:t>
      </w:r>
    </w:p>
    <w:p w:rsidR="00BE77F7" w:rsidRDefault="00BE77F7">
      <w:r>
        <w:t xml:space="preserve">Σε περίπτωση που αναπτυχθεί ηλεκτρονικό σύγγραμμα στο πλαίσιο του προγράμματος Κάλλιπος. Για περισσότερες πληροφορίες ανατρέξτε στο σύνδεσμο: </w:t>
      </w:r>
      <w:hyperlink r:id="rId14" w:history="1">
        <w:r>
          <w:rPr>
            <w:rStyle w:val="-"/>
          </w:rPr>
          <w:t>http://www.kallipos.gr</w:t>
        </w:r>
      </w:hyperlink>
      <w:r>
        <w:t xml:space="preserve"> .</w:t>
      </w:r>
    </w:p>
    <w:p w:rsidR="00BE77F7" w:rsidRDefault="00BE77F7">
      <w:pPr>
        <w:jc w:val="both"/>
        <w:rPr>
          <w:bCs/>
          <w:color w:val="000000"/>
          <w:szCs w:val="20"/>
        </w:rPr>
      </w:pPr>
      <w:r>
        <w:rPr>
          <w:b/>
        </w:rPr>
        <w:t>Θεματική επιστημονική περιοχή.</w:t>
      </w:r>
      <w:r>
        <w:rPr>
          <w:b/>
          <w:bCs/>
          <w:color w:val="000000"/>
          <w:szCs w:val="20"/>
        </w:rPr>
        <w:t xml:space="preserve"> </w:t>
      </w:r>
      <w:r>
        <w:rPr>
          <w:bCs/>
          <w:color w:val="000000"/>
          <w:szCs w:val="20"/>
        </w:rPr>
        <w:t>Θεματική ταξινόμηση σύμφωνα με πρότυπα βιβλιοθηκονομίας. Θα υπάρχουν συγκεκριμένες επιλογές. Η συμπλήρωση πιθανόν να γίνει σε συνεργασία με την αντίστοιχη βιβλιοθήκη του τμήματος ή της σχολής. Θα υπάρξουν διευκρινήσεις σε επόμενη έκδοση.</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lang w:val="en-US"/>
        </w:rPr>
      </w:pPr>
    </w:p>
    <w:p w:rsidR="00DC7F81" w:rsidRDefault="00BE77F7">
      <w:pPr>
        <w:rPr>
          <w:bCs/>
          <w:color w:val="000000"/>
          <w:szCs w:val="20"/>
        </w:rPr>
        <w:sectPr w:rsidR="00DC7F81" w:rsidSect="00185870">
          <w:pgSz w:w="11906" w:h="16838"/>
          <w:pgMar w:top="1440" w:right="1080" w:bottom="1440" w:left="1080" w:header="720" w:footer="708" w:gutter="0"/>
          <w:cols w:space="720"/>
          <w:docGrid w:linePitch="360"/>
        </w:sectPr>
      </w:pPr>
      <w:r>
        <w:rPr>
          <w:b/>
          <w:bCs/>
          <w:color w:val="000000"/>
          <w:szCs w:val="20"/>
        </w:rPr>
        <w:t xml:space="preserve">Άδεια χρήσης </w:t>
      </w:r>
      <w:r>
        <w:rPr>
          <w:b/>
          <w:bCs/>
          <w:color w:val="000000"/>
          <w:szCs w:val="20"/>
          <w:lang w:val="en-US"/>
        </w:rPr>
        <w:t>Creative</w:t>
      </w:r>
      <w:r>
        <w:rPr>
          <w:b/>
          <w:bCs/>
          <w:color w:val="000000"/>
          <w:szCs w:val="20"/>
        </w:rPr>
        <w:t xml:space="preserve"> </w:t>
      </w:r>
      <w:r>
        <w:rPr>
          <w:b/>
          <w:bCs/>
          <w:color w:val="000000"/>
          <w:szCs w:val="20"/>
          <w:lang w:val="en-US"/>
        </w:rPr>
        <w:t>Commons</w:t>
      </w:r>
      <w:r>
        <w:rPr>
          <w:b/>
          <w:bCs/>
          <w:color w:val="000000"/>
          <w:szCs w:val="20"/>
        </w:rPr>
        <w:t xml:space="preserve"> (</w:t>
      </w:r>
      <w:r>
        <w:rPr>
          <w:b/>
          <w:bCs/>
          <w:color w:val="000000"/>
          <w:szCs w:val="20"/>
          <w:lang w:val="en-US"/>
        </w:rPr>
        <w:t>CC</w:t>
      </w:r>
      <w:r>
        <w:rPr>
          <w:b/>
          <w:bCs/>
          <w:color w:val="000000"/>
          <w:szCs w:val="20"/>
        </w:rPr>
        <w:t>):</w:t>
      </w:r>
      <w:r>
        <w:rPr>
          <w:bCs/>
          <w:color w:val="000000"/>
          <w:szCs w:val="20"/>
        </w:rPr>
        <w:t xml:space="preserve"> Θα πρέπει να πραγματοποιηθεί η επιλογή άδειας χρήσης </w:t>
      </w:r>
      <w:r>
        <w:rPr>
          <w:bCs/>
          <w:color w:val="000000"/>
          <w:szCs w:val="20"/>
          <w:lang w:val="en-US"/>
        </w:rPr>
        <w:t>CC</w:t>
      </w:r>
      <w:r>
        <w:rPr>
          <w:bCs/>
          <w:color w:val="000000"/>
          <w:szCs w:val="20"/>
        </w:rPr>
        <w:t xml:space="preserve"> σε συνεργασία με το μέλος ΔΕΠ και σε συμφωνία με την αντίστοιχη πολιτική του ιδρύματος.</w:t>
      </w:r>
    </w:p>
    <w:p w:rsidR="00BE77F7" w:rsidRDefault="00BE77F7" w:rsidP="00DC7F81">
      <w:pPr>
        <w:pStyle w:val="1"/>
      </w:pPr>
      <w:bookmarkStart w:id="8" w:name="__RefHeading__66_1355797365"/>
      <w:bookmarkEnd w:id="8"/>
      <w:r>
        <w:lastRenderedPageBreak/>
        <w:t>3. Πληροφορίες για το πλαίσιο διάθεσης του μαθήματος</w:t>
      </w:r>
    </w:p>
    <w:p w:rsidR="00BE77F7" w:rsidRDefault="00BE77F7" w:rsidP="00DC7F81">
      <w:pPr>
        <w:pStyle w:val="2"/>
      </w:pPr>
      <w:bookmarkStart w:id="9" w:name="__RefHeading__68_1355797365"/>
      <w:bookmarkEnd w:id="9"/>
      <w:r>
        <w:t>3.1 Πλαίσιο Διάθεσης: Ίδρυμα Τριτοβάθμιας Εκπαίδευσης</w:t>
      </w:r>
    </w:p>
    <w:p w:rsidR="00BE77F7" w:rsidRDefault="00BE77F7" w:rsidP="00DC7F81">
      <w:pPr>
        <w:rPr>
          <w:i/>
        </w:rPr>
      </w:pPr>
      <w:r>
        <w:rPr>
          <w:i/>
        </w:rPr>
        <w:t>Σχόλιο: Τα στοιχεία αυτά τα προσθέτει η κεντρική ομάδα υλοποίησης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Ίδρυμα: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653246">
            <w:pPr>
              <w:snapToGrid w:val="0"/>
              <w:spacing w:after="0" w:line="240" w:lineRule="auto"/>
            </w:pPr>
            <w:r w:rsidRPr="00653246">
              <w:t>Τεχνολογικό Εκπαιδευτικό Ίδρυμα Ηπείρου</w:t>
            </w:r>
          </w:p>
        </w:tc>
      </w:tr>
    </w:tbl>
    <w:p w:rsidR="00BE77F7" w:rsidRDefault="00BE77F7">
      <w:pPr>
        <w:ind w:left="360"/>
        <w:rPr>
          <w:b/>
        </w:rPr>
      </w:pPr>
    </w:p>
    <w:tbl>
      <w:tblPr>
        <w:tblW w:w="0" w:type="auto"/>
        <w:tblInd w:w="355" w:type="dxa"/>
        <w:tblLayout w:type="fixed"/>
        <w:tblLook w:val="0000"/>
      </w:tblPr>
      <w:tblGrid>
        <w:gridCol w:w="8172"/>
      </w:tblGrid>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53246" w:rsidRDefault="00653246">
            <w:pPr>
              <w:snapToGrid w:val="0"/>
              <w:spacing w:after="0" w:line="240" w:lineRule="auto"/>
              <w:rPr>
                <w:lang w:val="en-US"/>
              </w:rPr>
            </w:pPr>
            <w:r w:rsidRPr="00653246">
              <w:rPr>
                <w:lang w:val="en-US"/>
              </w:rPr>
              <w:t>Technological Educational Institute of Epirus</w:t>
            </w:r>
          </w:p>
        </w:tc>
      </w:tr>
    </w:tbl>
    <w:p w:rsidR="00BE77F7" w:rsidRPr="00653246" w:rsidRDefault="00BE77F7">
      <w:pPr>
        <w:ind w:left="360"/>
        <w:rPr>
          <w:b/>
          <w:lang w:val="en-US"/>
        </w:rPr>
      </w:pPr>
    </w:p>
    <w:p w:rsidR="00BE77F7" w:rsidRDefault="00BE77F7">
      <w:pPr>
        <w:ind w:left="360"/>
        <w:rPr>
          <w:b/>
        </w:rPr>
      </w:pPr>
      <w:r>
        <w:rPr>
          <w:b/>
        </w:rPr>
        <w:t>Περιγραφή Ιδρύματος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Το ΤΕΙ ΗΠΕΙΡΟΥ ιδρύθηκε το 1994 με έδρα την Άρτα. Είναι Νομικό Πρόσωπο Δημοσίου Δικαίου πλήρως αυτοδιοικούμενο και ανήκει στον τεχνολογικό τομέα της ανώτατης εκπαίδευσης. Η εποπτεία του κράτους ασκείται από τον Υπουργό Παιδείας και Θρησκευμάτων, σύμφωνα με τα οριζόμενα στο άρθρο 16 του Συντάγματος και στο N. 4009/2011, όπως τροποποιήθηκε και ισχύει.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Σήμερα αποτελείται από 5 Σχολές και 8 τμήματα. </w:t>
            </w:r>
          </w:p>
          <w:p w:rsidR="00653246" w:rsidRDefault="00653246" w:rsidP="00653246">
            <w:pPr>
              <w:pStyle w:val="Web"/>
              <w:shd w:val="clear" w:color="auto" w:fill="F7F7F5"/>
              <w:spacing w:before="0" w:after="0" w:line="220" w:lineRule="atLeast"/>
              <w:jc w:val="both"/>
              <w:textAlignment w:val="baseline"/>
              <w:rPr>
                <w:rFonts w:ascii="Open Sans" w:hAnsi="Open Sans"/>
                <w:color w:val="000000"/>
                <w:sz w:val="27"/>
                <w:szCs w:val="27"/>
              </w:rPr>
            </w:pPr>
            <w:r>
              <w:rPr>
                <w:rFonts w:ascii="Open Sans" w:hAnsi="Open Sans"/>
                <w:color w:val="000000"/>
                <w:sz w:val="27"/>
                <w:szCs w:val="27"/>
              </w:rPr>
              <w:t>Οι 4 πόλεις στις οποίες εδράζονται τα τμήματα,</w:t>
            </w:r>
            <w:r>
              <w:rPr>
                <w:rStyle w:val="apple-converted-space"/>
                <w:rFonts w:ascii="Open Sans" w:hAnsi="Open Sans"/>
                <w:color w:val="000000"/>
                <w:sz w:val="27"/>
                <w:szCs w:val="27"/>
              </w:rPr>
              <w:t> </w:t>
            </w:r>
            <w:hyperlink r:id="rId15" w:tgtFrame="_blank" w:history="1">
              <w:r>
                <w:rPr>
                  <w:rStyle w:val="-"/>
                  <w:rFonts w:ascii="inherit" w:hAnsi="inherit"/>
                  <w:sz w:val="27"/>
                  <w:szCs w:val="27"/>
                  <w:bdr w:val="none" w:sz="0" w:space="0" w:color="auto" w:frame="1"/>
                </w:rPr>
                <w:t>η Άρτα</w:t>
              </w:r>
            </w:hyperlink>
            <w:r>
              <w:rPr>
                <w:rStyle w:val="apple-converted-space"/>
                <w:rFonts w:ascii="Open Sans" w:hAnsi="Open Sans"/>
                <w:color w:val="000000"/>
                <w:sz w:val="27"/>
                <w:szCs w:val="27"/>
              </w:rPr>
              <w:t> </w:t>
            </w:r>
            <w:r>
              <w:rPr>
                <w:rFonts w:ascii="Open Sans" w:hAnsi="Open Sans"/>
                <w:color w:val="000000"/>
                <w:sz w:val="27"/>
                <w:szCs w:val="27"/>
              </w:rPr>
              <w:t>του Βυζαντινού πολιτισμού με το ομώνυμο γεφύρι της,</w:t>
            </w:r>
            <w:r>
              <w:rPr>
                <w:rStyle w:val="apple-converted-space"/>
                <w:rFonts w:ascii="Open Sans" w:hAnsi="Open Sans"/>
                <w:color w:val="000000"/>
                <w:sz w:val="27"/>
                <w:szCs w:val="27"/>
              </w:rPr>
              <w:t> </w:t>
            </w:r>
            <w:hyperlink r:id="rId16" w:tgtFrame="_blank" w:history="1">
              <w:r>
                <w:rPr>
                  <w:rStyle w:val="-"/>
                  <w:rFonts w:ascii="inherit" w:hAnsi="inherit"/>
                  <w:sz w:val="27"/>
                  <w:szCs w:val="27"/>
                  <w:bdr w:val="none" w:sz="0" w:space="0" w:color="auto" w:frame="1"/>
                </w:rPr>
                <w:t>η Πρέβεζα</w:t>
              </w:r>
            </w:hyperlink>
            <w:r>
              <w:rPr>
                <w:rStyle w:val="apple-converted-space"/>
                <w:rFonts w:ascii="Open Sans" w:hAnsi="Open Sans"/>
                <w:color w:val="000000"/>
                <w:sz w:val="27"/>
                <w:szCs w:val="27"/>
              </w:rPr>
              <w:t> </w:t>
            </w:r>
            <w:r>
              <w:rPr>
                <w:rFonts w:ascii="Open Sans" w:hAnsi="Open Sans"/>
                <w:color w:val="000000"/>
                <w:sz w:val="27"/>
                <w:szCs w:val="27"/>
              </w:rPr>
              <w:t>, της ποίησης,</w:t>
            </w:r>
            <w:r>
              <w:rPr>
                <w:rStyle w:val="apple-converted-space"/>
                <w:rFonts w:ascii="Open Sans" w:hAnsi="Open Sans"/>
                <w:color w:val="000000"/>
                <w:sz w:val="27"/>
                <w:szCs w:val="27"/>
              </w:rPr>
              <w:t> </w:t>
            </w:r>
            <w:hyperlink r:id="rId17" w:tgtFrame="_blank" w:history="1">
              <w:r>
                <w:rPr>
                  <w:rStyle w:val="-"/>
                  <w:rFonts w:ascii="inherit" w:hAnsi="inherit"/>
                  <w:sz w:val="27"/>
                  <w:szCs w:val="27"/>
                  <w:bdr w:val="none" w:sz="0" w:space="0" w:color="auto" w:frame="1"/>
                </w:rPr>
                <w:t>τα Γιάννενα</w:t>
              </w:r>
            </w:hyperlink>
            <w:r>
              <w:rPr>
                <w:rFonts w:ascii="Open Sans" w:hAnsi="Open Sans"/>
                <w:color w:val="000000"/>
                <w:sz w:val="27"/>
                <w:szCs w:val="27"/>
              </w:rPr>
              <w:t>, των Γραμμάτων και των Τεχνών,</w:t>
            </w:r>
            <w:r>
              <w:rPr>
                <w:rStyle w:val="apple-converted-space"/>
                <w:rFonts w:ascii="Open Sans" w:hAnsi="Open Sans"/>
                <w:color w:val="000000"/>
                <w:sz w:val="27"/>
                <w:szCs w:val="27"/>
              </w:rPr>
              <w:t> </w:t>
            </w:r>
            <w:hyperlink r:id="rId18" w:tgtFrame="_blank" w:history="1">
              <w:r>
                <w:rPr>
                  <w:rStyle w:val="-"/>
                  <w:rFonts w:ascii="inherit" w:hAnsi="inherit"/>
                  <w:sz w:val="27"/>
                  <w:szCs w:val="27"/>
                  <w:bdr w:val="none" w:sz="0" w:space="0" w:color="auto" w:frame="1"/>
                </w:rPr>
                <w:t>η Ηγουμενίτσα</w:t>
              </w:r>
            </w:hyperlink>
            <w:r>
              <w:rPr>
                <w:rStyle w:val="apple-converted-space"/>
                <w:rFonts w:ascii="Open Sans" w:hAnsi="Open Sans"/>
                <w:color w:val="000000"/>
                <w:sz w:val="27"/>
                <w:szCs w:val="27"/>
              </w:rPr>
              <w:t> </w:t>
            </w:r>
            <w:r>
              <w:rPr>
                <w:rFonts w:ascii="Open Sans" w:hAnsi="Open Sans"/>
                <w:color w:val="000000"/>
                <w:sz w:val="27"/>
                <w:szCs w:val="27"/>
              </w:rPr>
              <w:t>με τις φυσικές ομορφιές, παρέχουν στους φοιτητές μας μια δημιουργική φοιτητική ζωή και αυτοί με τη σειρά τους, τις γεμίζουν με τη ζωντάνια και τη νεανική τους φρεσκάδα.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Φοιτούν συνολικά 10.200 φοιτητές, εργάζονται 85 μόνιμοι καθηγητές, 22 Ειδικό Τεχνικό Προσωπικό και 94 διοικητικοί υπάλληλοι.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Παρά τη διασπορά και τη γεωγραφική του θέση, το ΤΕΙ Ηπείρου κατάφερε να γίνει ένα δυναμικό περιφερειακό ΤΕΙ με στόχο την παροχή υψηλής ποιότητας εκπαίδευση. Τα προγράμματα σπουδών καλύπτουν σύγχρονα γνωστικά επιστημονικά πεδία με προοπτικές επαγγελματικής εξέλιξης και ζήτηση στην αγορά εργασίας.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Διαθέτει άριστες υποδομές, σύγχρονο εργαστηριακό εξοπλισμό, οργανωμένες βιβλιοθήκες και αξιόλογο εκπαιδευτικό και ερευνητικό προσωπικό με εθνικές και διεθνείς διακρίσεις, η δε διοικητική του υποστήριξη βρίσκεται σε υψηλό επίπεδο.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Είναι ένα σύγχρονο κέντρο επιστημονικής γνώσης, τεχνολογικής έρευνας και καινοτομίας.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 xml:space="preserve">Η παρέμβαση του ΤΕΙ στις τοπικές κοινωνίες είναι καθοριστική και </w:t>
            </w:r>
            <w:r>
              <w:rPr>
                <w:rFonts w:ascii="Open Sans" w:hAnsi="Open Sans"/>
                <w:color w:val="000000"/>
                <w:sz w:val="27"/>
                <w:szCs w:val="27"/>
              </w:rPr>
              <w:lastRenderedPageBreak/>
              <w:t>πολύτιμη. Πλήθος εκδηλώσεων πολιτιστικού και επιστημονικού ενδιαφέροντος διοργανώνονται σε όλες τις πόλεις με τη συμμετοχή των φοιτητών μας.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Όραμά μας, το ΤΕΙ Ηπείρου να είναι η ώριμη επιλογή του φοιτητή και όχι το αποτέλεσμα της εξεταστικής διαδικασίας. Σεβόμαστε τα όνειρα και τους κόπους των φοιτητών μας, αλλά και τον μόχθο των γονέων τους.</w:t>
            </w:r>
          </w:p>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13321" w:rsidRPr="00113321" w:rsidRDefault="00113321" w:rsidP="00113321">
            <w:pPr>
              <w:snapToGrid w:val="0"/>
              <w:spacing w:after="0" w:line="240" w:lineRule="auto"/>
              <w:rPr>
                <w:lang w:val="en-US"/>
              </w:rPr>
            </w:pPr>
            <w:r w:rsidRPr="00113321">
              <w:rPr>
                <w:lang w:val="en-US"/>
              </w:rPr>
              <w:t>The Technological Educational Institute (T.E.I.) of Epirus was founded in 1994 in the northwestern part of Greece. It is a Public Institution, completely self-governed, and belongs to the technological sector of Greek Tertiary Education. It functions under the supervision of the Minister of Education and Religious Affairs. It has its main Campus and administrative centre in Arta and Departments in Ioannina, Preveza and Igoumenitsa.</w:t>
            </w:r>
          </w:p>
          <w:p w:rsidR="00113321" w:rsidRPr="00113321" w:rsidRDefault="00113321" w:rsidP="00113321">
            <w:pPr>
              <w:snapToGrid w:val="0"/>
              <w:spacing w:after="0" w:line="240" w:lineRule="auto"/>
              <w:rPr>
                <w:lang w:val="en-US"/>
              </w:rPr>
            </w:pPr>
            <w:r w:rsidRPr="00113321">
              <w:rPr>
                <w:lang w:val="en-US"/>
              </w:rPr>
              <w:t>The Institute consists of the following 5 Faculties and 8 Departments:</w:t>
            </w:r>
          </w:p>
          <w:p w:rsidR="00113321" w:rsidRPr="00113321" w:rsidRDefault="00113321" w:rsidP="00113321">
            <w:pPr>
              <w:snapToGrid w:val="0"/>
              <w:spacing w:after="0" w:line="240" w:lineRule="auto"/>
              <w:rPr>
                <w:lang w:val="en-US"/>
              </w:rPr>
            </w:pPr>
            <w:r w:rsidRPr="00113321">
              <w:rPr>
                <w:lang w:val="en-US"/>
              </w:rPr>
              <w:t>Faculty of Agricultural Technology, Food Technology and Nutrition - Arta</w:t>
            </w:r>
          </w:p>
          <w:p w:rsidR="00113321" w:rsidRPr="00113321" w:rsidRDefault="00113321" w:rsidP="00113321">
            <w:pPr>
              <w:numPr>
                <w:ilvl w:val="0"/>
                <w:numId w:val="19"/>
              </w:numPr>
              <w:snapToGrid w:val="0"/>
              <w:spacing w:after="0" w:line="240" w:lineRule="auto"/>
            </w:pPr>
            <w:r w:rsidRPr="00113321">
              <w:t>Department of Agricultural Technology</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Applied Technology - Arta</w:t>
            </w:r>
          </w:p>
          <w:p w:rsidR="00113321" w:rsidRPr="00113321" w:rsidRDefault="00113321" w:rsidP="00113321">
            <w:pPr>
              <w:numPr>
                <w:ilvl w:val="0"/>
                <w:numId w:val="20"/>
              </w:numPr>
              <w:snapToGrid w:val="0"/>
              <w:spacing w:after="0" w:line="240" w:lineRule="auto"/>
            </w:pPr>
            <w:r w:rsidRPr="00113321">
              <w:t>Department of Computer Engineering</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Arts - Arta</w:t>
            </w:r>
          </w:p>
          <w:p w:rsidR="00113321" w:rsidRPr="00113321" w:rsidRDefault="00113321" w:rsidP="00113321">
            <w:pPr>
              <w:numPr>
                <w:ilvl w:val="0"/>
                <w:numId w:val="21"/>
              </w:numPr>
              <w:snapToGrid w:val="0"/>
              <w:spacing w:after="0" w:line="240" w:lineRule="auto"/>
            </w:pPr>
            <w:r w:rsidRPr="00113321">
              <w:t>Department of Traditional Music</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Management &amp; Economics - Igoumenitsa</w:t>
            </w:r>
          </w:p>
          <w:p w:rsidR="00113321" w:rsidRPr="00113321" w:rsidRDefault="00113321" w:rsidP="00113321">
            <w:pPr>
              <w:numPr>
                <w:ilvl w:val="0"/>
                <w:numId w:val="22"/>
              </w:numPr>
              <w:snapToGrid w:val="0"/>
              <w:spacing w:after="0" w:line="240" w:lineRule="auto"/>
            </w:pPr>
            <w:r w:rsidRPr="00113321">
              <w:t>Department of Business Administration - Igoumenitsa</w:t>
            </w:r>
          </w:p>
          <w:p w:rsidR="00113321" w:rsidRPr="00113321" w:rsidRDefault="00113321" w:rsidP="00113321">
            <w:pPr>
              <w:numPr>
                <w:ilvl w:val="0"/>
                <w:numId w:val="22"/>
              </w:numPr>
              <w:snapToGrid w:val="0"/>
              <w:spacing w:after="0" w:line="240" w:lineRule="auto"/>
              <w:rPr>
                <w:lang w:val="en-US"/>
              </w:rPr>
            </w:pPr>
            <w:r w:rsidRPr="00113321">
              <w:rPr>
                <w:lang w:val="en-US"/>
              </w:rPr>
              <w:t>Department of Accounting and Finance - Preveza</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Faculty of Health &amp; Welfare Professions - Ioannina</w:t>
            </w:r>
          </w:p>
          <w:p w:rsidR="00113321" w:rsidRPr="00113321" w:rsidRDefault="00113321" w:rsidP="00113321">
            <w:pPr>
              <w:numPr>
                <w:ilvl w:val="0"/>
                <w:numId w:val="23"/>
              </w:numPr>
              <w:snapToGrid w:val="0"/>
              <w:spacing w:after="0" w:line="240" w:lineRule="auto"/>
            </w:pPr>
            <w:r w:rsidRPr="00113321">
              <w:t>Department of Speech &amp; Language Therapy</w:t>
            </w:r>
          </w:p>
          <w:p w:rsidR="00113321" w:rsidRPr="00113321" w:rsidRDefault="00113321" w:rsidP="00113321">
            <w:pPr>
              <w:numPr>
                <w:ilvl w:val="0"/>
                <w:numId w:val="23"/>
              </w:numPr>
              <w:snapToGrid w:val="0"/>
              <w:spacing w:after="0" w:line="240" w:lineRule="auto"/>
            </w:pPr>
            <w:r w:rsidRPr="00113321">
              <w:t>Department of Nursing</w:t>
            </w:r>
          </w:p>
          <w:p w:rsidR="00113321" w:rsidRPr="00113321" w:rsidRDefault="00113321" w:rsidP="00113321">
            <w:pPr>
              <w:numPr>
                <w:ilvl w:val="0"/>
                <w:numId w:val="23"/>
              </w:numPr>
              <w:snapToGrid w:val="0"/>
              <w:spacing w:after="0" w:line="240" w:lineRule="auto"/>
              <w:rPr>
                <w:lang w:val="en-US"/>
              </w:rPr>
            </w:pPr>
            <w:r w:rsidRPr="00113321">
              <w:rPr>
                <w:lang w:val="en-US"/>
              </w:rPr>
              <w:t>Department of Early Childhood Care and Education</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The Institute hosts today more than 10.000 students; it employs 87 members of academic staff, 22 members of technical staff, 4 members of laboratory teaching staff (musicians) and 94 members of administrative staff.</w:t>
            </w:r>
          </w:p>
          <w:p w:rsidR="00113321" w:rsidRPr="00113321" w:rsidRDefault="00113321" w:rsidP="00113321">
            <w:pPr>
              <w:snapToGrid w:val="0"/>
              <w:spacing w:after="0" w:line="240" w:lineRule="auto"/>
              <w:rPr>
                <w:lang w:val="en-US"/>
              </w:rPr>
            </w:pPr>
            <w:r w:rsidRPr="00113321">
              <w:rPr>
                <w:lang w:val="en-US"/>
              </w:rPr>
              <w:t>Courses are taught in Greek. Occasionally, exchange students (i.e. Erasmus) may be allowed to carry out assignments in English (or another language) or attend tutorials (in small groups or individual sessions) led by members of the academic staff.</w:t>
            </w:r>
          </w:p>
          <w:p w:rsidR="00113321" w:rsidRPr="00113321" w:rsidRDefault="00113321" w:rsidP="00113321">
            <w:pPr>
              <w:snapToGrid w:val="0"/>
              <w:spacing w:after="0" w:line="240" w:lineRule="auto"/>
              <w:rPr>
                <w:lang w:val="en-US"/>
              </w:rPr>
            </w:pPr>
            <w:r w:rsidRPr="00113321">
              <w:rPr>
                <w:lang w:val="en-US"/>
              </w:rPr>
              <w:t>The duration of studies is eight semesters (including Work Placement). There are no tuition fees charged to students (Greek, international or exchange students).</w:t>
            </w:r>
          </w:p>
          <w:p w:rsidR="00113321" w:rsidRPr="00113321" w:rsidRDefault="00113321" w:rsidP="00113321">
            <w:pPr>
              <w:snapToGrid w:val="0"/>
              <w:spacing w:after="0" w:line="240" w:lineRule="auto"/>
              <w:rPr>
                <w:lang w:val="en-US"/>
              </w:rPr>
            </w:pPr>
            <w:r w:rsidRPr="00113321">
              <w:rPr>
                <w:lang w:val="en-US"/>
              </w:rPr>
              <w:t>The Institute has and actually is co-organising three (3) MSc Programmes with Greek Universities (University of Ioannina and University of Thessaly).</w:t>
            </w:r>
          </w:p>
          <w:p w:rsidR="00113321" w:rsidRPr="00113321" w:rsidRDefault="00113321" w:rsidP="00113321">
            <w:pPr>
              <w:snapToGrid w:val="0"/>
              <w:spacing w:after="0" w:line="240" w:lineRule="auto"/>
              <w:rPr>
                <w:lang w:val="en-US"/>
              </w:rPr>
            </w:pPr>
            <w:r w:rsidRPr="00113321">
              <w:rPr>
                <w:lang w:val="en-US"/>
              </w:rPr>
              <w:t>Currently it has formal exchange agreements with a large number of Universities through the well-established Erasmus programme of the European Commission.</w:t>
            </w:r>
          </w:p>
          <w:p w:rsidR="00113321" w:rsidRPr="00113321" w:rsidRDefault="00113321" w:rsidP="00113321">
            <w:pPr>
              <w:snapToGrid w:val="0"/>
              <w:spacing w:after="0" w:line="240" w:lineRule="auto"/>
              <w:rPr>
                <w:lang w:val="en-US"/>
              </w:rPr>
            </w:pPr>
            <w:r w:rsidRPr="00113321">
              <w:rPr>
                <w:lang w:val="en-US"/>
              </w:rPr>
              <w:t>T.E.I. of Epirus welcomes foreign students who wish to expand their academic horizons by spending a semester or a year studying at its Departments.</w:t>
            </w:r>
          </w:p>
          <w:p w:rsidR="00113321" w:rsidRPr="00113321" w:rsidRDefault="00113321" w:rsidP="00113321">
            <w:pPr>
              <w:snapToGrid w:val="0"/>
              <w:spacing w:after="0" w:line="240" w:lineRule="auto"/>
              <w:rPr>
                <w:lang w:val="en-US"/>
              </w:rPr>
            </w:pPr>
            <w:r w:rsidRPr="00113321">
              <w:rPr>
                <w:lang w:val="en-US"/>
              </w:rPr>
              <w:t xml:space="preserve">Our institution has succeeded in becoming a dynamic regional Technological Institute that aims at offering high-quality education despite its geographic location. Its </w:t>
            </w:r>
            <w:r w:rsidRPr="00113321">
              <w:rPr>
                <w:lang w:val="en-US"/>
              </w:rPr>
              <w:lastRenderedPageBreak/>
              <w:t>curriculum covers the modern scientific fields which offer professional development.</w:t>
            </w:r>
          </w:p>
          <w:p w:rsidR="00113321" w:rsidRPr="00113321" w:rsidRDefault="00113321" w:rsidP="00113321">
            <w:pPr>
              <w:snapToGrid w:val="0"/>
              <w:spacing w:after="0" w:line="240" w:lineRule="auto"/>
              <w:rPr>
                <w:lang w:val="en-US"/>
              </w:rPr>
            </w:pPr>
            <w:r w:rsidRPr="00113321">
              <w:rPr>
                <w:lang w:val="en-US"/>
              </w:rPr>
              <w:t>It has perfect infrastructure, modern laboratory equipment, organized libraries and excellent academic and research staff that has succeeded nationally and internationally, while the administrative support is of a high level.</w:t>
            </w:r>
          </w:p>
          <w:p w:rsidR="00113321" w:rsidRPr="00113321" w:rsidRDefault="00113321" w:rsidP="00113321">
            <w:pPr>
              <w:snapToGrid w:val="0"/>
              <w:spacing w:after="0" w:line="240" w:lineRule="auto"/>
              <w:rPr>
                <w:lang w:val="en-US"/>
              </w:rPr>
            </w:pPr>
            <w:r w:rsidRPr="00113321">
              <w:rPr>
                <w:lang w:val="en-US"/>
              </w:rPr>
              <w:t>T.E.I. of Epirus is a modern centre of knowledge, technological research and innovation.</w:t>
            </w:r>
          </w:p>
          <w:p w:rsidR="00BE77F7" w:rsidRPr="00113321" w:rsidRDefault="00BE77F7">
            <w:pPr>
              <w:snapToGrid w:val="0"/>
              <w:spacing w:after="0" w:line="240" w:lineRule="auto"/>
              <w:rPr>
                <w:lang w:val="en-US"/>
              </w:rPr>
            </w:pPr>
          </w:p>
        </w:tc>
      </w:tr>
    </w:tbl>
    <w:p w:rsidR="00BE77F7" w:rsidRPr="00113321" w:rsidRDefault="00BE77F7">
      <w:pPr>
        <w:ind w:left="360"/>
        <w:rPr>
          <w:lang w:val="en-US"/>
        </w:rPr>
      </w:pPr>
    </w:p>
    <w:p w:rsidR="00BE77F7" w:rsidRDefault="00BE77F7" w:rsidP="00DC7F81">
      <w:pPr>
        <w:pStyle w:val="2"/>
      </w:pPr>
      <w:bookmarkStart w:id="10" w:name="__RefHeading__70_1355797365"/>
      <w:bookmarkEnd w:id="10"/>
      <w:r>
        <w:t>3.2.Πλαίσιο Διάθεσης: Πρόγραμμα Σπουδών</w:t>
      </w:r>
    </w:p>
    <w:p w:rsidR="00BE77F7" w:rsidRDefault="00BE77F7">
      <w:pPr>
        <w:ind w:left="360"/>
        <w:rPr>
          <w:i/>
        </w:rPr>
      </w:pPr>
      <w:r>
        <w:rPr>
          <w:i/>
        </w:rPr>
        <w:t>Σχόλιο: Τα στοιχεία αυτά τα προσθέτει η τοπικ</w:t>
      </w:r>
      <w:r w:rsidR="00DC7F81">
        <w:rPr>
          <w:i/>
        </w:rPr>
        <w:t xml:space="preserve">ή </w:t>
      </w:r>
      <w:r>
        <w:rPr>
          <w:i/>
        </w:rPr>
        <w:t>ομάδα υλοποίησης σε συνεργασία με τον εκπρόσωπο του τμήματος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 και την παροχή εικονικών προγραμμάτων σπουδών.</w:t>
      </w:r>
    </w:p>
    <w:p w:rsidR="00BE77F7" w:rsidRDefault="00BE77F7">
      <w:pPr>
        <w:ind w:left="360"/>
        <w:rPr>
          <w:b/>
        </w:rPr>
      </w:pPr>
      <w:r>
        <w:rPr>
          <w:b/>
        </w:rPr>
        <w:t>Τίτλος τμήματος: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4B59D7" w:rsidRDefault="004B59D7">
            <w:pPr>
              <w:snapToGrid w:val="0"/>
              <w:spacing w:after="0" w:line="240" w:lineRule="auto"/>
            </w:pPr>
            <w:r>
              <w:rPr>
                <w:b/>
                <w:bCs/>
              </w:rPr>
              <w:t>Τμήμα Νοσηλευτικής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4B59D7">
            <w:pPr>
              <w:snapToGrid w:val="0"/>
              <w:spacing w:after="0" w:line="240" w:lineRule="auto"/>
            </w:pPr>
            <w:r w:rsidRPr="00113321">
              <w:t>Department of Nursing</w:t>
            </w:r>
          </w:p>
        </w:tc>
      </w:tr>
    </w:tbl>
    <w:p w:rsidR="00DC7F81" w:rsidRDefault="00DC7F81">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BE77F7">
      <w:pPr>
        <w:ind w:left="360"/>
        <w:rPr>
          <w:b/>
        </w:rPr>
      </w:pPr>
      <w:r>
        <w:rPr>
          <w:b/>
        </w:rPr>
        <w:t>Τομέας: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55425" w:rsidRDefault="004B59D7">
            <w:pPr>
              <w:snapToGrid w:val="0"/>
              <w:spacing w:after="0" w:line="240" w:lineRule="auto"/>
            </w:pPr>
            <w:r>
              <w:t>Σχολή επαγγελμάτων υγείας και πρόνοιας</w:t>
            </w:r>
          </w:p>
        </w:tc>
      </w:tr>
    </w:tbl>
    <w:p w:rsidR="00BE77F7" w:rsidRDefault="00BE77F7">
      <w:pPr>
        <w:ind w:left="360"/>
        <w:rPr>
          <w:b/>
        </w:rPr>
      </w:pPr>
    </w:p>
    <w:tbl>
      <w:tblPr>
        <w:tblW w:w="0" w:type="auto"/>
        <w:tblInd w:w="355" w:type="dxa"/>
        <w:tblLayout w:type="fixed"/>
        <w:tblLook w:val="0000"/>
      </w:tblPr>
      <w:tblGrid>
        <w:gridCol w:w="8172"/>
      </w:tblGrid>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4B59D7" w:rsidRDefault="004B59D7" w:rsidP="004B59D7">
            <w:pPr>
              <w:snapToGrid w:val="0"/>
              <w:spacing w:after="0" w:line="240" w:lineRule="auto"/>
              <w:rPr>
                <w:lang w:val="en-US"/>
              </w:rPr>
            </w:pPr>
            <w:r w:rsidRPr="00113321">
              <w:rPr>
                <w:lang w:val="en-US"/>
              </w:rPr>
              <w:t xml:space="preserve">Faculty of Health &amp; Welfare Professions </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DC7F81">
      <w:pPr>
        <w:ind w:left="360"/>
        <w:rPr>
          <w:b/>
        </w:rPr>
      </w:pPr>
      <w:r>
        <w:rPr>
          <w:b/>
        </w:rPr>
        <w:t>Τίτλος</w:t>
      </w:r>
      <w:r w:rsidR="00BE77F7">
        <w:rPr>
          <w:b/>
        </w:rPr>
        <w:t xml:space="preserve"> προγράμματος σπουδών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Περιγραφή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lang w:val="en-US"/>
        </w:rPr>
      </w:pPr>
      <w:r>
        <w:rPr>
          <w:b/>
        </w:rPr>
        <w:t xml:space="preserve">Μαθησιακά αποτελέσματα </w:t>
      </w:r>
      <w:r>
        <w:rPr>
          <w:b/>
          <w:lang w:val="en-US"/>
        </w:rPr>
        <w:t>(Key learning outcomes)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5E1E5D" w:rsidRDefault="005E1E5D" w:rsidP="005E1E5D">
            <w:pPr>
              <w:snapToGrid w:val="0"/>
              <w:spacing w:after="0" w:line="240" w:lineRule="auto"/>
            </w:pPr>
            <w:r>
              <w:t xml:space="preserve">Με την επιτυχή ολοκλήρωση του μαθήματος ο φοιτητής / τρια θα είναι σε θέση να: </w:t>
            </w:r>
          </w:p>
          <w:p w:rsidR="005E1E5D" w:rsidRDefault="005E1E5D" w:rsidP="005E1E5D">
            <w:pPr>
              <w:snapToGrid w:val="0"/>
              <w:spacing w:after="0" w:line="240" w:lineRule="auto"/>
            </w:pPr>
            <w:r>
              <w:sym w:font="Symbol" w:char="F0B7"/>
            </w:r>
            <w:r>
              <w:t xml:space="preserve"> κατανοεί και να έχει παραθέτει τα χαρακτηριστικά</w:t>
            </w:r>
          </w:p>
          <w:p w:rsidR="005E1E5D" w:rsidRDefault="005E1E5D" w:rsidP="005E1E5D">
            <w:pPr>
              <w:snapToGrid w:val="0"/>
              <w:spacing w:after="0" w:line="240" w:lineRule="auto"/>
            </w:pPr>
            <w:r>
              <w:t xml:space="preserve"> </w:t>
            </w:r>
            <w:r>
              <w:sym w:font="Symbol" w:char="F0B7"/>
            </w:r>
            <w:r>
              <w:t xml:space="preserve"> κατανοεί και να έχει εξοικειωθεί με το αντικείμενο της Μεθοδολογίας της έρευνας και των επιμέρους διαδικασιών εφαρμογής της προκειμένου για την υλοποίηση μιας έρευνας στον τομέα των ανθρωπιστικών-κοινωνικών επιστημών, </w:t>
            </w:r>
          </w:p>
          <w:p w:rsidR="005E1E5D" w:rsidRDefault="005E1E5D" w:rsidP="005E1E5D">
            <w:pPr>
              <w:snapToGrid w:val="0"/>
              <w:spacing w:after="0" w:line="240" w:lineRule="auto"/>
            </w:pPr>
            <w:r>
              <w:sym w:font="Symbol" w:char="F0B7"/>
            </w:r>
            <w:r>
              <w:t xml:space="preserve"> εφαρμόζει τις αρχές της μεθοδολογίας έρευνας σε επιλεγμένα θέματα εργασίας, </w:t>
            </w:r>
          </w:p>
          <w:p w:rsidR="00BE77F7" w:rsidRDefault="005E1E5D" w:rsidP="005E1E5D">
            <w:pPr>
              <w:snapToGrid w:val="0"/>
              <w:spacing w:after="0" w:line="240" w:lineRule="auto"/>
            </w:pPr>
            <w:r>
              <w:sym w:font="Symbol" w:char="F0B7"/>
            </w:r>
            <w:r>
              <w:t xml:space="preserve"> κατανοεί τη μεθοδολογία έρευνας προκειμένου για την εφαρμογή της κατά τη συγγραφή και εκπόνηση της διπλωματικής/πτυχιακής εργασίας</w:t>
            </w:r>
          </w:p>
        </w:tc>
      </w:tr>
    </w:tbl>
    <w:p w:rsidR="00BE77F7" w:rsidRDefault="00BE77F7">
      <w:pPr>
        <w:ind w:left="360"/>
        <w:rPr>
          <w:b/>
        </w:rPr>
      </w:pPr>
    </w:p>
    <w:tbl>
      <w:tblPr>
        <w:tblW w:w="0" w:type="auto"/>
        <w:tblInd w:w="355" w:type="dxa"/>
        <w:tblLayout w:type="fixed"/>
        <w:tblLook w:val="0000"/>
      </w:tblPr>
      <w:tblGrid>
        <w:gridCol w:w="8172"/>
      </w:tblGrid>
      <w:tr w:rsidR="00BE77F7" w:rsidRPr="00134D5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011140" w:rsidRPr="00011140" w:rsidRDefault="00011140" w:rsidP="00011140">
            <w:pPr>
              <w:snapToGrid w:val="0"/>
              <w:spacing w:after="0" w:line="240" w:lineRule="auto"/>
              <w:rPr>
                <w:lang w:val="en-US"/>
              </w:rPr>
            </w:pPr>
            <w:r w:rsidRPr="00011140">
              <w:rPr>
                <w:lang w:val="en-US"/>
              </w:rPr>
              <w:t>Upon successful completion of this course the student / her will be able to:</w:t>
            </w:r>
          </w:p>
          <w:p w:rsidR="00011140" w:rsidRPr="00011140" w:rsidRDefault="00011140" w:rsidP="00011140">
            <w:pPr>
              <w:snapToGrid w:val="0"/>
              <w:spacing w:after="0" w:line="240" w:lineRule="auto"/>
              <w:rPr>
                <w:lang w:val="en-US"/>
              </w:rPr>
            </w:pPr>
            <w:r w:rsidRPr="00011140">
              <w:rPr>
                <w:lang w:val="en-US"/>
              </w:rPr>
              <w:t>•</w:t>
            </w:r>
            <w:r w:rsidR="00D478FA">
              <w:rPr>
                <w:lang w:val="en-US"/>
              </w:rPr>
              <w:t xml:space="preserve"> understand </w:t>
            </w:r>
            <w:r w:rsidRPr="00011140">
              <w:rPr>
                <w:lang w:val="en-US"/>
              </w:rPr>
              <w:t>and has lists features</w:t>
            </w:r>
          </w:p>
          <w:p w:rsidR="00011140" w:rsidRPr="00011140" w:rsidRDefault="00011140" w:rsidP="00011140">
            <w:pPr>
              <w:snapToGrid w:val="0"/>
              <w:spacing w:after="0" w:line="240" w:lineRule="auto"/>
              <w:rPr>
                <w:lang w:val="en-US"/>
              </w:rPr>
            </w:pPr>
            <w:r w:rsidRPr="00011140">
              <w:rPr>
                <w:lang w:val="en-US"/>
              </w:rPr>
              <w:t> • understand and be familiar with the subject of research methodology and individual application processes in order to carry out a research in the humanities-social sciences,</w:t>
            </w:r>
          </w:p>
          <w:p w:rsidR="00011140" w:rsidRPr="00011140" w:rsidRDefault="00011140" w:rsidP="00011140">
            <w:pPr>
              <w:snapToGrid w:val="0"/>
              <w:spacing w:after="0" w:line="240" w:lineRule="auto"/>
              <w:rPr>
                <w:lang w:val="en-US"/>
              </w:rPr>
            </w:pPr>
            <w:r w:rsidRPr="00011140">
              <w:rPr>
                <w:lang w:val="en-US"/>
              </w:rPr>
              <w:t>• apply the principles of research methodology on selected matters,</w:t>
            </w:r>
          </w:p>
          <w:p w:rsidR="00BE77F7" w:rsidRPr="00011140" w:rsidRDefault="00011140" w:rsidP="00011140">
            <w:pPr>
              <w:snapToGrid w:val="0"/>
              <w:spacing w:after="0" w:line="240" w:lineRule="auto"/>
              <w:rPr>
                <w:lang w:val="en-US"/>
              </w:rPr>
            </w:pPr>
            <w:r w:rsidRPr="00011140">
              <w:rPr>
                <w:lang w:val="en-US"/>
              </w:rPr>
              <w:t>• understands the research methodology in order to implement at the writing and preparation of the diplomatic / dissertation</w:t>
            </w:r>
          </w:p>
        </w:tc>
      </w:tr>
    </w:tbl>
    <w:p w:rsidR="00BE77F7" w:rsidRPr="00011140" w:rsidRDefault="00BE77F7">
      <w:pPr>
        <w:ind w:left="360"/>
        <w:rPr>
          <w:b/>
          <w:lang w:val="en-US"/>
        </w:rPr>
      </w:pPr>
    </w:p>
    <w:p w:rsidR="00BE77F7" w:rsidRDefault="00BE77F7">
      <w:pPr>
        <w:ind w:left="360"/>
        <w:rPr>
          <w:b/>
        </w:rPr>
      </w:pPr>
      <w:r>
        <w:rPr>
          <w:b/>
        </w:rPr>
        <w:t>Λέξεις κλειδιά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Επίπεδο Προγράμματος Σπουδών</w:t>
      </w:r>
    </w:p>
    <w:p w:rsidR="00BE77F7" w:rsidRPr="00744613" w:rsidRDefault="00BE77F7" w:rsidP="00744613">
      <w:pPr>
        <w:pStyle w:val="13"/>
        <w:ind w:left="0"/>
        <w:rPr>
          <w:b/>
        </w:rPr>
      </w:pPr>
      <w:r w:rsidRPr="00926D5E">
        <w:rPr>
          <w:b/>
        </w:rPr>
        <w:t>Προπτυχιακό (Undergraduate)</w:t>
      </w:r>
      <w:r w:rsidRPr="00744613">
        <w:rPr>
          <w:b/>
        </w:rPr>
        <w:t xml:space="preserve"> / Πρώτος κύκλος (</w:t>
      </w:r>
      <w:r w:rsidRPr="00744613">
        <w:rPr>
          <w:b/>
          <w:lang w:val="en-US"/>
        </w:rPr>
        <w:t>First</w:t>
      </w:r>
      <w:r w:rsidRPr="00744613">
        <w:rPr>
          <w:b/>
        </w:rPr>
        <w:t xml:space="preserve"> </w:t>
      </w:r>
      <w:r w:rsidRPr="00744613">
        <w:rPr>
          <w:b/>
          <w:lang w:val="en-US"/>
        </w:rPr>
        <w:t>cycle</w:t>
      </w:r>
      <w:r w:rsidRPr="00744613">
        <w:rPr>
          <w:b/>
        </w:rPr>
        <w:t xml:space="preserve">) </w:t>
      </w:r>
    </w:p>
    <w:p w:rsidR="00BE77F7" w:rsidRDefault="00744613">
      <w:pPr>
        <w:ind w:left="360"/>
        <w:rPr>
          <w:b/>
        </w:rPr>
      </w:pPr>
      <w:r>
        <w:rPr>
          <w:b/>
        </w:rPr>
        <w:t xml:space="preserve">   </w:t>
      </w:r>
      <w:r w:rsidR="00BE77F7">
        <w:rPr>
          <w:b/>
        </w:rPr>
        <w:t>Ομάδα στόχος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αγγλική γλώσσα. Υποχρεωτικό.</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1800"/>
      </w:pPr>
    </w:p>
    <w:sectPr w:rsidR="00BE77F7" w:rsidSect="00185870">
      <w:pgSz w:w="11906" w:h="16838"/>
      <w:pgMar w:top="1440" w:right="1080" w:bottom="1440"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F7" w:rsidRDefault="000501F7">
      <w:pPr>
        <w:spacing w:after="0" w:line="240" w:lineRule="auto"/>
      </w:pPr>
      <w:r>
        <w:separator/>
      </w:r>
    </w:p>
  </w:endnote>
  <w:endnote w:type="continuationSeparator" w:id="1">
    <w:p w:rsidR="000501F7" w:rsidRDefault="00050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7B" w:rsidRDefault="00B5387B">
    <w:pPr>
      <w:pStyle w:val="a8"/>
      <w:jc w:val="right"/>
    </w:pPr>
    <w:fldSimple w:instr=" PAGE ">
      <w:r w:rsidR="001C7017">
        <w:rPr>
          <w:noProof/>
        </w:rPr>
        <w:t>23</w:t>
      </w:r>
    </w:fldSimple>
  </w:p>
  <w:p w:rsidR="00B5387B" w:rsidRDefault="00B5387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F7" w:rsidRDefault="000501F7">
      <w:pPr>
        <w:spacing w:after="0" w:line="240" w:lineRule="auto"/>
      </w:pPr>
      <w:r>
        <w:separator/>
      </w:r>
    </w:p>
  </w:footnote>
  <w:footnote w:type="continuationSeparator" w:id="1">
    <w:p w:rsidR="000501F7" w:rsidRDefault="00050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7065B8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4"/>
    <w:lvl w:ilvl="0">
      <w:start w:val="1"/>
      <w:numFmt w:val="bullet"/>
      <w:lvlText w:val=""/>
      <w:lvlJc w:val="left"/>
      <w:pPr>
        <w:tabs>
          <w:tab w:val="num" w:pos="0"/>
        </w:tabs>
        <w:ind w:left="144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0"/>
        </w:tabs>
        <w:ind w:left="1080" w:hanging="360"/>
      </w:p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2"/>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5"/>
    <w:lvl w:ilvl="0">
      <w:start w:val="1"/>
      <w:numFmt w:val="bullet"/>
      <w:lvlText w:val=""/>
      <w:lvlJc w:val="left"/>
      <w:pPr>
        <w:tabs>
          <w:tab w:val="num" w:pos="0"/>
        </w:tabs>
        <w:ind w:left="1080" w:hanging="360"/>
      </w:pPr>
      <w:rPr>
        <w:rFonts w:ascii="Symbol" w:hAnsi="Symbol"/>
      </w:rPr>
    </w:lvl>
  </w:abstractNum>
  <w:abstractNum w:abstractNumId="7">
    <w:nsid w:val="00000008"/>
    <w:multiLevelType w:val="singleLevel"/>
    <w:tmpl w:val="00000008"/>
    <w:name w:val="WW8Num16"/>
    <w:lvl w:ilvl="0">
      <w:start w:val="1"/>
      <w:numFmt w:val="decimal"/>
      <w:lvlText w:val="%1."/>
      <w:lvlJc w:val="left"/>
      <w:pPr>
        <w:tabs>
          <w:tab w:val="num" w:pos="0"/>
        </w:tabs>
        <w:ind w:left="1080" w:hanging="360"/>
      </w:pPr>
    </w:lvl>
  </w:abstractNum>
  <w:abstractNum w:abstractNumId="8">
    <w:nsid w:val="00000009"/>
    <w:multiLevelType w:val="multilevel"/>
    <w:tmpl w:val="00000009"/>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9"/>
    <w:lvl w:ilvl="0">
      <w:start w:val="1"/>
      <w:numFmt w:val="decimal"/>
      <w:lvlText w:val="%1."/>
      <w:lvlJc w:val="left"/>
      <w:pPr>
        <w:tabs>
          <w:tab w:val="num" w:pos="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0"/>
        </w:tabs>
        <w:ind w:left="1080" w:hanging="360"/>
      </w:pPr>
    </w:lvl>
  </w:abstractNum>
  <w:abstractNum w:abstractNumId="12">
    <w:nsid w:val="0000000D"/>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A7323F"/>
    <w:multiLevelType w:val="hybridMultilevel"/>
    <w:tmpl w:val="9E34D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45A1911"/>
    <w:multiLevelType w:val="hybridMultilevel"/>
    <w:tmpl w:val="96083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50F0ED5"/>
    <w:multiLevelType w:val="multilevel"/>
    <w:tmpl w:val="5AC6B0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7A400F"/>
    <w:multiLevelType w:val="hybridMultilevel"/>
    <w:tmpl w:val="7FAA0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FF8274C"/>
    <w:multiLevelType w:val="multilevel"/>
    <w:tmpl w:val="92D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D2D31"/>
    <w:multiLevelType w:val="multilevel"/>
    <w:tmpl w:val="CD9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7AF1B18"/>
    <w:multiLevelType w:val="multilevel"/>
    <w:tmpl w:val="446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D960C5E"/>
    <w:multiLevelType w:val="multilevel"/>
    <w:tmpl w:val="350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FA86DE7"/>
    <w:multiLevelType w:val="hybridMultilevel"/>
    <w:tmpl w:val="A310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BE3424"/>
    <w:multiLevelType w:val="multilevel"/>
    <w:tmpl w:val="0E260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F7C1A6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75F8D"/>
    <w:multiLevelType w:val="hybridMultilevel"/>
    <w:tmpl w:val="5B2E647E"/>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54ACE"/>
    <w:multiLevelType w:val="multilevel"/>
    <w:tmpl w:val="20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8B73E2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E553D"/>
    <w:multiLevelType w:val="multilevel"/>
    <w:tmpl w:val="8E025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FCC5436"/>
    <w:multiLevelType w:val="multilevel"/>
    <w:tmpl w:val="B77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F734FE"/>
    <w:multiLevelType w:val="multilevel"/>
    <w:tmpl w:val="711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5FE1CD9"/>
    <w:multiLevelType w:val="hybridMultilevel"/>
    <w:tmpl w:val="BDE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4036D5B"/>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313B63"/>
    <w:multiLevelType w:val="hybridMultilevel"/>
    <w:tmpl w:val="EC8A2364"/>
    <w:lvl w:ilvl="0" w:tplc="096E0AE6">
      <w:start w:val="1"/>
      <w:numFmt w:val="decimal"/>
      <w:lvlText w:val="%1."/>
      <w:lvlJc w:val="left"/>
      <w:pPr>
        <w:tabs>
          <w:tab w:val="num" w:pos="720"/>
        </w:tabs>
        <w:ind w:left="720" w:hanging="360"/>
      </w:pPr>
    </w:lvl>
    <w:lvl w:ilvl="1" w:tplc="9B96376A" w:tentative="1">
      <w:start w:val="1"/>
      <w:numFmt w:val="decimal"/>
      <w:lvlText w:val="%2."/>
      <w:lvlJc w:val="left"/>
      <w:pPr>
        <w:tabs>
          <w:tab w:val="num" w:pos="1440"/>
        </w:tabs>
        <w:ind w:left="1440" w:hanging="360"/>
      </w:pPr>
    </w:lvl>
    <w:lvl w:ilvl="2" w:tplc="462211F8" w:tentative="1">
      <w:start w:val="1"/>
      <w:numFmt w:val="decimal"/>
      <w:lvlText w:val="%3."/>
      <w:lvlJc w:val="left"/>
      <w:pPr>
        <w:tabs>
          <w:tab w:val="num" w:pos="2160"/>
        </w:tabs>
        <w:ind w:left="2160" w:hanging="360"/>
      </w:pPr>
    </w:lvl>
    <w:lvl w:ilvl="3" w:tplc="C128B736" w:tentative="1">
      <w:start w:val="1"/>
      <w:numFmt w:val="decimal"/>
      <w:lvlText w:val="%4."/>
      <w:lvlJc w:val="left"/>
      <w:pPr>
        <w:tabs>
          <w:tab w:val="num" w:pos="2880"/>
        </w:tabs>
        <w:ind w:left="2880" w:hanging="360"/>
      </w:pPr>
    </w:lvl>
    <w:lvl w:ilvl="4" w:tplc="3A7AE006" w:tentative="1">
      <w:start w:val="1"/>
      <w:numFmt w:val="decimal"/>
      <w:lvlText w:val="%5."/>
      <w:lvlJc w:val="left"/>
      <w:pPr>
        <w:tabs>
          <w:tab w:val="num" w:pos="3600"/>
        </w:tabs>
        <w:ind w:left="3600" w:hanging="360"/>
      </w:pPr>
    </w:lvl>
    <w:lvl w:ilvl="5" w:tplc="D0FE562C" w:tentative="1">
      <w:start w:val="1"/>
      <w:numFmt w:val="decimal"/>
      <w:lvlText w:val="%6."/>
      <w:lvlJc w:val="left"/>
      <w:pPr>
        <w:tabs>
          <w:tab w:val="num" w:pos="4320"/>
        </w:tabs>
        <w:ind w:left="4320" w:hanging="360"/>
      </w:pPr>
    </w:lvl>
    <w:lvl w:ilvl="6" w:tplc="5A6A05A2" w:tentative="1">
      <w:start w:val="1"/>
      <w:numFmt w:val="decimal"/>
      <w:lvlText w:val="%7."/>
      <w:lvlJc w:val="left"/>
      <w:pPr>
        <w:tabs>
          <w:tab w:val="num" w:pos="5040"/>
        </w:tabs>
        <w:ind w:left="5040" w:hanging="360"/>
      </w:pPr>
    </w:lvl>
    <w:lvl w:ilvl="7" w:tplc="8DB4A4A4" w:tentative="1">
      <w:start w:val="1"/>
      <w:numFmt w:val="decimal"/>
      <w:lvlText w:val="%8."/>
      <w:lvlJc w:val="left"/>
      <w:pPr>
        <w:tabs>
          <w:tab w:val="num" w:pos="5760"/>
        </w:tabs>
        <w:ind w:left="5760" w:hanging="360"/>
      </w:pPr>
    </w:lvl>
    <w:lvl w:ilvl="8" w:tplc="BE9036DA"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24"/>
  </w:num>
  <w:num w:numId="16">
    <w:abstractNumId w:val="21"/>
  </w:num>
  <w:num w:numId="17">
    <w:abstractNumId w:val="13"/>
  </w:num>
  <w:num w:numId="18">
    <w:abstractNumId w:val="26"/>
  </w:num>
  <w:num w:numId="19">
    <w:abstractNumId w:val="28"/>
  </w:num>
  <w:num w:numId="20">
    <w:abstractNumId w:val="29"/>
  </w:num>
  <w:num w:numId="21">
    <w:abstractNumId w:val="18"/>
  </w:num>
  <w:num w:numId="22">
    <w:abstractNumId w:val="19"/>
  </w:num>
  <w:num w:numId="23">
    <w:abstractNumId w:val="20"/>
  </w:num>
  <w:num w:numId="24">
    <w:abstractNumId w:val="25"/>
  </w:num>
  <w:num w:numId="25">
    <w:abstractNumId w:val="17"/>
  </w:num>
  <w:num w:numId="26">
    <w:abstractNumId w:val="27"/>
  </w:num>
  <w:num w:numId="27">
    <w:abstractNumId w:val="16"/>
  </w:num>
  <w:num w:numId="28">
    <w:abstractNumId w:val="22"/>
  </w:num>
  <w:num w:numId="29">
    <w:abstractNumId w:val="14"/>
  </w:num>
  <w:num w:numId="30">
    <w:abstractNumId w:val="23"/>
  </w:num>
  <w:num w:numId="31">
    <w:abstractNumId w:val="32"/>
  </w:num>
  <w:num w:numId="32">
    <w:abstractNumId w:val="31"/>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2018"/>
    <w:rsid w:val="00011140"/>
    <w:rsid w:val="000501F7"/>
    <w:rsid w:val="00090BB4"/>
    <w:rsid w:val="000936E3"/>
    <w:rsid w:val="000E1C6D"/>
    <w:rsid w:val="00112D10"/>
    <w:rsid w:val="00113321"/>
    <w:rsid w:val="00115C8F"/>
    <w:rsid w:val="001236FF"/>
    <w:rsid w:val="001322F6"/>
    <w:rsid w:val="00134D5B"/>
    <w:rsid w:val="0015044F"/>
    <w:rsid w:val="0018019F"/>
    <w:rsid w:val="00185870"/>
    <w:rsid w:val="001B028E"/>
    <w:rsid w:val="001C7017"/>
    <w:rsid w:val="001F56E8"/>
    <w:rsid w:val="00205444"/>
    <w:rsid w:val="002471FD"/>
    <w:rsid w:val="00254DBB"/>
    <w:rsid w:val="002620E7"/>
    <w:rsid w:val="00265BF1"/>
    <w:rsid w:val="00276F5F"/>
    <w:rsid w:val="002A485F"/>
    <w:rsid w:val="002D0564"/>
    <w:rsid w:val="0031354D"/>
    <w:rsid w:val="00346470"/>
    <w:rsid w:val="0036079E"/>
    <w:rsid w:val="00380CF1"/>
    <w:rsid w:val="003962DE"/>
    <w:rsid w:val="003E4010"/>
    <w:rsid w:val="00425BF1"/>
    <w:rsid w:val="00441C55"/>
    <w:rsid w:val="00454705"/>
    <w:rsid w:val="0046186E"/>
    <w:rsid w:val="00476EF7"/>
    <w:rsid w:val="004867A5"/>
    <w:rsid w:val="004A2ADC"/>
    <w:rsid w:val="004B3FDF"/>
    <w:rsid w:val="004B59D7"/>
    <w:rsid w:val="004B759C"/>
    <w:rsid w:val="004C182F"/>
    <w:rsid w:val="0050010B"/>
    <w:rsid w:val="00546420"/>
    <w:rsid w:val="00583FD6"/>
    <w:rsid w:val="0059763D"/>
    <w:rsid w:val="005B5B4E"/>
    <w:rsid w:val="005B7320"/>
    <w:rsid w:val="005E1E5D"/>
    <w:rsid w:val="00634C22"/>
    <w:rsid w:val="00653246"/>
    <w:rsid w:val="006A5086"/>
    <w:rsid w:val="006B6D89"/>
    <w:rsid w:val="006C4B5B"/>
    <w:rsid w:val="006F2AA1"/>
    <w:rsid w:val="007113B8"/>
    <w:rsid w:val="00741C01"/>
    <w:rsid w:val="00744613"/>
    <w:rsid w:val="0074633B"/>
    <w:rsid w:val="00794075"/>
    <w:rsid w:val="0079689A"/>
    <w:rsid w:val="008A0925"/>
    <w:rsid w:val="008B09D5"/>
    <w:rsid w:val="008E69D5"/>
    <w:rsid w:val="00902018"/>
    <w:rsid w:val="00926D5E"/>
    <w:rsid w:val="00980829"/>
    <w:rsid w:val="009D1A09"/>
    <w:rsid w:val="009D7155"/>
    <w:rsid w:val="009E7E41"/>
    <w:rsid w:val="009F1091"/>
    <w:rsid w:val="009F2542"/>
    <w:rsid w:val="00A04888"/>
    <w:rsid w:val="00A42424"/>
    <w:rsid w:val="00A70F9C"/>
    <w:rsid w:val="00AA5003"/>
    <w:rsid w:val="00AF4CC5"/>
    <w:rsid w:val="00B06446"/>
    <w:rsid w:val="00B2500E"/>
    <w:rsid w:val="00B5387B"/>
    <w:rsid w:val="00B55425"/>
    <w:rsid w:val="00B84647"/>
    <w:rsid w:val="00BE70BC"/>
    <w:rsid w:val="00BE77F7"/>
    <w:rsid w:val="00CD352A"/>
    <w:rsid w:val="00CE7196"/>
    <w:rsid w:val="00CF04B2"/>
    <w:rsid w:val="00D01752"/>
    <w:rsid w:val="00D119E2"/>
    <w:rsid w:val="00D31E28"/>
    <w:rsid w:val="00D478FA"/>
    <w:rsid w:val="00D5153F"/>
    <w:rsid w:val="00D538A2"/>
    <w:rsid w:val="00D67481"/>
    <w:rsid w:val="00DA028B"/>
    <w:rsid w:val="00DC7F81"/>
    <w:rsid w:val="00E532CA"/>
    <w:rsid w:val="00E5714D"/>
    <w:rsid w:val="00F02589"/>
    <w:rsid w:val="00F71238"/>
    <w:rsid w:val="00FA066D"/>
    <w:rsid w:val="00FB0E7E"/>
    <w:rsid w:val="00FF5A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B4"/>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DC7F81"/>
    <w:pPr>
      <w:keepNext/>
      <w:keepLines/>
      <w:numPr>
        <w:numId w:val="1"/>
      </w:numPr>
      <w:spacing w:before="480" w:after="210"/>
      <w:ind w:left="435" w:hanging="435"/>
      <w:outlineLvl w:val="0"/>
    </w:pPr>
    <w:rPr>
      <w:rFonts w:ascii="Cambria" w:eastAsia="Times New Roman" w:hAnsi="Cambria" w:cs="Times New Roman"/>
      <w:b/>
      <w:bCs/>
      <w:color w:val="365F91"/>
      <w:sz w:val="28"/>
      <w:szCs w:val="28"/>
    </w:rPr>
  </w:style>
  <w:style w:type="paragraph" w:styleId="2">
    <w:name w:val="heading 2"/>
    <w:basedOn w:val="a"/>
    <w:next w:val="a"/>
    <w:qFormat/>
    <w:rsid w:val="00DC7F81"/>
    <w:pPr>
      <w:keepNext/>
      <w:keepLines/>
      <w:numPr>
        <w:ilvl w:val="1"/>
        <w:numId w:val="1"/>
      </w:numPr>
      <w:spacing w:before="210" w:after="210" w:line="240" w:lineRule="auto"/>
      <w:ind w:left="585" w:hanging="585"/>
      <w:outlineLvl w:val="1"/>
    </w:pPr>
    <w:rPr>
      <w:rFonts w:ascii="Cambria" w:eastAsia="Times New Roman" w:hAnsi="Cambria" w:cs="Times New Roman"/>
      <w:b/>
      <w:bCs/>
      <w:color w:val="4F81BD"/>
      <w:sz w:val="26"/>
      <w:szCs w:val="26"/>
    </w:rPr>
  </w:style>
  <w:style w:type="paragraph" w:styleId="3">
    <w:name w:val="heading 3"/>
    <w:basedOn w:val="a"/>
    <w:next w:val="a"/>
    <w:qFormat/>
    <w:rsid w:val="00090BB4"/>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rsid w:val="00090BB4"/>
    <w:pPr>
      <w:keepNext/>
      <w:numPr>
        <w:ilvl w:val="3"/>
        <w:numId w:val="1"/>
      </w:numPr>
      <w:spacing w:after="0"/>
      <w:outlineLvl w:val="3"/>
    </w:pPr>
    <w:rPr>
      <w:b/>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0BB4"/>
    <w:rPr>
      <w:rFonts w:ascii="Symbol" w:hAnsi="Symbol"/>
    </w:rPr>
  </w:style>
  <w:style w:type="character" w:customStyle="1" w:styleId="WW8Num1z1">
    <w:name w:val="WW8Num1z1"/>
    <w:rsid w:val="00090BB4"/>
    <w:rPr>
      <w:rFonts w:ascii="Courier New" w:hAnsi="Courier New" w:cs="Courier New"/>
    </w:rPr>
  </w:style>
  <w:style w:type="character" w:customStyle="1" w:styleId="WW8Num1z2">
    <w:name w:val="WW8Num1z2"/>
    <w:rsid w:val="00090BB4"/>
    <w:rPr>
      <w:rFonts w:ascii="Wingdings" w:hAnsi="Wingdings"/>
    </w:rPr>
  </w:style>
  <w:style w:type="character" w:customStyle="1" w:styleId="WW8Num3z0">
    <w:name w:val="WW8Num3z0"/>
    <w:rsid w:val="00090BB4"/>
    <w:rPr>
      <w:rFonts w:ascii="Symbol" w:hAnsi="Symbol"/>
    </w:rPr>
  </w:style>
  <w:style w:type="character" w:customStyle="1" w:styleId="WW8Num3z1">
    <w:name w:val="WW8Num3z1"/>
    <w:rsid w:val="00090BB4"/>
    <w:rPr>
      <w:rFonts w:ascii="Courier New" w:hAnsi="Courier New" w:cs="Courier New"/>
    </w:rPr>
  </w:style>
  <w:style w:type="character" w:customStyle="1" w:styleId="WW8Num3z2">
    <w:name w:val="WW8Num3z2"/>
    <w:rsid w:val="00090BB4"/>
    <w:rPr>
      <w:rFonts w:ascii="Wingdings" w:hAnsi="Wingdings"/>
    </w:rPr>
  </w:style>
  <w:style w:type="character" w:customStyle="1" w:styleId="WW8Num4z0">
    <w:name w:val="WW8Num4z0"/>
    <w:rsid w:val="00090BB4"/>
    <w:rPr>
      <w:rFonts w:ascii="Symbol" w:hAnsi="Symbol"/>
    </w:rPr>
  </w:style>
  <w:style w:type="character" w:customStyle="1" w:styleId="WW8Num4z1">
    <w:name w:val="WW8Num4z1"/>
    <w:rsid w:val="00090BB4"/>
    <w:rPr>
      <w:rFonts w:ascii="Courier New" w:hAnsi="Courier New" w:cs="Courier New"/>
    </w:rPr>
  </w:style>
  <w:style w:type="character" w:customStyle="1" w:styleId="WW8Num4z2">
    <w:name w:val="WW8Num4z2"/>
    <w:rsid w:val="00090BB4"/>
    <w:rPr>
      <w:rFonts w:ascii="Wingdings" w:hAnsi="Wingdings"/>
    </w:rPr>
  </w:style>
  <w:style w:type="character" w:customStyle="1" w:styleId="WW8Num8z0">
    <w:name w:val="WW8Num8z0"/>
    <w:rsid w:val="00090BB4"/>
    <w:rPr>
      <w:rFonts w:ascii="Symbol" w:hAnsi="Symbol"/>
    </w:rPr>
  </w:style>
  <w:style w:type="character" w:customStyle="1" w:styleId="WW8Num8z1">
    <w:name w:val="WW8Num8z1"/>
    <w:rsid w:val="00090BB4"/>
    <w:rPr>
      <w:rFonts w:ascii="Courier New" w:hAnsi="Courier New" w:cs="Courier New"/>
    </w:rPr>
  </w:style>
  <w:style w:type="character" w:customStyle="1" w:styleId="WW8Num8z2">
    <w:name w:val="WW8Num8z2"/>
    <w:rsid w:val="00090BB4"/>
    <w:rPr>
      <w:rFonts w:ascii="Wingdings" w:hAnsi="Wingdings"/>
    </w:rPr>
  </w:style>
  <w:style w:type="character" w:customStyle="1" w:styleId="WW8Num9z0">
    <w:name w:val="WW8Num9z0"/>
    <w:rsid w:val="00090BB4"/>
    <w:rPr>
      <w:rFonts w:ascii="Symbol" w:hAnsi="Symbol"/>
    </w:rPr>
  </w:style>
  <w:style w:type="character" w:customStyle="1" w:styleId="WW8Num9z1">
    <w:name w:val="WW8Num9z1"/>
    <w:rsid w:val="00090BB4"/>
    <w:rPr>
      <w:rFonts w:ascii="Courier New" w:hAnsi="Courier New" w:cs="Courier New"/>
    </w:rPr>
  </w:style>
  <w:style w:type="character" w:customStyle="1" w:styleId="WW8Num9z2">
    <w:name w:val="WW8Num9z2"/>
    <w:rsid w:val="00090BB4"/>
    <w:rPr>
      <w:rFonts w:ascii="Wingdings" w:hAnsi="Wingdings"/>
    </w:rPr>
  </w:style>
  <w:style w:type="character" w:customStyle="1" w:styleId="WW8Num10z0">
    <w:name w:val="WW8Num10z0"/>
    <w:rsid w:val="00090BB4"/>
    <w:rPr>
      <w:rFonts w:ascii="Symbol" w:hAnsi="Symbol"/>
    </w:rPr>
  </w:style>
  <w:style w:type="character" w:customStyle="1" w:styleId="WW8Num10z1">
    <w:name w:val="WW8Num10z1"/>
    <w:rsid w:val="00090BB4"/>
    <w:rPr>
      <w:rFonts w:ascii="Courier New" w:hAnsi="Courier New" w:cs="Courier New"/>
    </w:rPr>
  </w:style>
  <w:style w:type="character" w:customStyle="1" w:styleId="WW8Num10z2">
    <w:name w:val="WW8Num10z2"/>
    <w:rsid w:val="00090BB4"/>
    <w:rPr>
      <w:rFonts w:ascii="Wingdings" w:hAnsi="Wingdings"/>
    </w:rPr>
  </w:style>
  <w:style w:type="character" w:customStyle="1" w:styleId="WW8Num12z0">
    <w:name w:val="WW8Num12z0"/>
    <w:rsid w:val="00090BB4"/>
    <w:rPr>
      <w:rFonts w:ascii="Symbol" w:hAnsi="Symbol"/>
    </w:rPr>
  </w:style>
  <w:style w:type="character" w:customStyle="1" w:styleId="WW8Num12z1">
    <w:name w:val="WW8Num12z1"/>
    <w:rsid w:val="00090BB4"/>
    <w:rPr>
      <w:rFonts w:ascii="Courier New" w:hAnsi="Courier New" w:cs="Courier New"/>
    </w:rPr>
  </w:style>
  <w:style w:type="character" w:customStyle="1" w:styleId="WW8Num12z2">
    <w:name w:val="WW8Num12z2"/>
    <w:rsid w:val="00090BB4"/>
    <w:rPr>
      <w:rFonts w:ascii="Wingdings" w:hAnsi="Wingdings"/>
    </w:rPr>
  </w:style>
  <w:style w:type="character" w:customStyle="1" w:styleId="WW8Num13z0">
    <w:name w:val="WW8Num13z0"/>
    <w:rsid w:val="00090BB4"/>
    <w:rPr>
      <w:rFonts w:ascii="Symbol" w:hAnsi="Symbol"/>
    </w:rPr>
  </w:style>
  <w:style w:type="character" w:customStyle="1" w:styleId="WW8Num13z1">
    <w:name w:val="WW8Num13z1"/>
    <w:rsid w:val="00090BB4"/>
    <w:rPr>
      <w:rFonts w:ascii="Courier New" w:hAnsi="Courier New" w:cs="Courier New"/>
    </w:rPr>
  </w:style>
  <w:style w:type="character" w:customStyle="1" w:styleId="WW8Num13z2">
    <w:name w:val="WW8Num13z2"/>
    <w:rsid w:val="00090BB4"/>
    <w:rPr>
      <w:rFonts w:ascii="Wingdings" w:hAnsi="Wingdings"/>
    </w:rPr>
  </w:style>
  <w:style w:type="character" w:customStyle="1" w:styleId="WW8Num14z0">
    <w:name w:val="WW8Num14z0"/>
    <w:rsid w:val="00090BB4"/>
    <w:rPr>
      <w:rFonts w:ascii="Symbol" w:hAnsi="Symbol"/>
    </w:rPr>
  </w:style>
  <w:style w:type="character" w:customStyle="1" w:styleId="WW8Num14z1">
    <w:name w:val="WW8Num14z1"/>
    <w:rsid w:val="00090BB4"/>
    <w:rPr>
      <w:rFonts w:ascii="Courier New" w:hAnsi="Courier New" w:cs="Courier New"/>
    </w:rPr>
  </w:style>
  <w:style w:type="character" w:customStyle="1" w:styleId="WW8Num14z2">
    <w:name w:val="WW8Num14z2"/>
    <w:rsid w:val="00090BB4"/>
    <w:rPr>
      <w:rFonts w:ascii="Wingdings" w:hAnsi="Wingdings"/>
    </w:rPr>
  </w:style>
  <w:style w:type="character" w:customStyle="1" w:styleId="WW8Num15z0">
    <w:name w:val="WW8Num15z0"/>
    <w:rsid w:val="00090BB4"/>
    <w:rPr>
      <w:rFonts w:ascii="Symbol" w:hAnsi="Symbol"/>
    </w:rPr>
  </w:style>
  <w:style w:type="character" w:customStyle="1" w:styleId="WW8Num15z1">
    <w:name w:val="WW8Num15z1"/>
    <w:rsid w:val="00090BB4"/>
    <w:rPr>
      <w:rFonts w:ascii="Courier New" w:hAnsi="Courier New" w:cs="Courier New"/>
    </w:rPr>
  </w:style>
  <w:style w:type="character" w:customStyle="1" w:styleId="WW8Num15z2">
    <w:name w:val="WW8Num15z2"/>
    <w:rsid w:val="00090BB4"/>
    <w:rPr>
      <w:rFonts w:ascii="Wingdings" w:hAnsi="Wingdings"/>
    </w:rPr>
  </w:style>
  <w:style w:type="character" w:customStyle="1" w:styleId="WW8Num17z0">
    <w:name w:val="WW8Num17z0"/>
    <w:rsid w:val="00090BB4"/>
    <w:rPr>
      <w:rFonts w:ascii="Symbol" w:hAnsi="Symbol"/>
    </w:rPr>
  </w:style>
  <w:style w:type="character" w:customStyle="1" w:styleId="WW8Num17z1">
    <w:name w:val="WW8Num17z1"/>
    <w:rsid w:val="00090BB4"/>
    <w:rPr>
      <w:rFonts w:ascii="Courier New" w:hAnsi="Courier New" w:cs="Courier New"/>
    </w:rPr>
  </w:style>
  <w:style w:type="character" w:customStyle="1" w:styleId="WW8Num17z2">
    <w:name w:val="WW8Num17z2"/>
    <w:rsid w:val="00090BB4"/>
    <w:rPr>
      <w:rFonts w:ascii="Wingdings" w:hAnsi="Wingdings"/>
    </w:rPr>
  </w:style>
  <w:style w:type="character" w:customStyle="1" w:styleId="WW8Num18z0">
    <w:name w:val="WW8Num18z0"/>
    <w:rsid w:val="00090BB4"/>
    <w:rPr>
      <w:rFonts w:ascii="Symbol" w:hAnsi="Symbol"/>
    </w:rPr>
  </w:style>
  <w:style w:type="character" w:customStyle="1" w:styleId="WW8Num18z1">
    <w:name w:val="WW8Num18z1"/>
    <w:rsid w:val="00090BB4"/>
    <w:rPr>
      <w:rFonts w:ascii="Courier New" w:hAnsi="Courier New" w:cs="Courier New"/>
    </w:rPr>
  </w:style>
  <w:style w:type="character" w:customStyle="1" w:styleId="WW8Num18z2">
    <w:name w:val="WW8Num18z2"/>
    <w:rsid w:val="00090BB4"/>
    <w:rPr>
      <w:rFonts w:ascii="Wingdings" w:hAnsi="Wingdings"/>
    </w:rPr>
  </w:style>
  <w:style w:type="character" w:customStyle="1" w:styleId="WW8Num20z0">
    <w:name w:val="WW8Num20z0"/>
    <w:rsid w:val="00090BB4"/>
    <w:rPr>
      <w:rFonts w:ascii="Times New Roman" w:eastAsia="Times New Roman" w:hAnsi="Times New Roman" w:cs="Times New Roman"/>
    </w:rPr>
  </w:style>
  <w:style w:type="character" w:customStyle="1" w:styleId="WW8Num20z1">
    <w:name w:val="WW8Num20z1"/>
    <w:rsid w:val="00090BB4"/>
    <w:rPr>
      <w:rFonts w:ascii="Courier New" w:hAnsi="Courier New" w:cs="Courier New"/>
    </w:rPr>
  </w:style>
  <w:style w:type="character" w:customStyle="1" w:styleId="WW8Num20z2">
    <w:name w:val="WW8Num20z2"/>
    <w:rsid w:val="00090BB4"/>
    <w:rPr>
      <w:rFonts w:ascii="Wingdings" w:hAnsi="Wingdings"/>
    </w:rPr>
  </w:style>
  <w:style w:type="character" w:customStyle="1" w:styleId="WW8Num20z3">
    <w:name w:val="WW8Num20z3"/>
    <w:rsid w:val="00090BB4"/>
    <w:rPr>
      <w:rFonts w:ascii="Symbol" w:hAnsi="Symbol"/>
    </w:rPr>
  </w:style>
  <w:style w:type="character" w:customStyle="1" w:styleId="WW8Num23z0">
    <w:name w:val="WW8Num23z0"/>
    <w:rsid w:val="00090BB4"/>
    <w:rPr>
      <w:rFonts w:ascii="Symbol" w:hAnsi="Symbol"/>
    </w:rPr>
  </w:style>
  <w:style w:type="character" w:customStyle="1" w:styleId="WW8Num23z1">
    <w:name w:val="WW8Num23z1"/>
    <w:rsid w:val="00090BB4"/>
    <w:rPr>
      <w:rFonts w:ascii="Courier New" w:hAnsi="Courier New" w:cs="Courier New"/>
    </w:rPr>
  </w:style>
  <w:style w:type="character" w:customStyle="1" w:styleId="WW8Num23z2">
    <w:name w:val="WW8Num23z2"/>
    <w:rsid w:val="00090BB4"/>
    <w:rPr>
      <w:rFonts w:ascii="Wingdings" w:hAnsi="Wingdings"/>
    </w:rPr>
  </w:style>
  <w:style w:type="character" w:customStyle="1" w:styleId="10">
    <w:name w:val="Προεπιλεγμένη γραμματοσειρά1"/>
    <w:rsid w:val="00090BB4"/>
  </w:style>
  <w:style w:type="character" w:customStyle="1" w:styleId="4Char">
    <w:name w:val="Επικεφαλίδα 4 Char"/>
    <w:rsid w:val="00090BB4"/>
    <w:rPr>
      <w:rFonts w:ascii="Calibri" w:eastAsia="Calibri" w:hAnsi="Calibri" w:cs="Times New Roman"/>
      <w:b/>
      <w:szCs w:val="20"/>
    </w:rPr>
  </w:style>
  <w:style w:type="character" w:customStyle="1" w:styleId="2Char">
    <w:name w:val="Επικεφαλίδα 2 Char"/>
    <w:rsid w:val="00090BB4"/>
    <w:rPr>
      <w:rFonts w:ascii="Cambria" w:eastAsia="Times New Roman" w:hAnsi="Cambria" w:cs="Times New Roman"/>
      <w:b/>
      <w:bCs/>
      <w:color w:val="4F81BD"/>
      <w:sz w:val="26"/>
      <w:szCs w:val="26"/>
      <w:lang w:val="en-GB"/>
    </w:rPr>
  </w:style>
  <w:style w:type="character" w:customStyle="1" w:styleId="1Char">
    <w:name w:val="Επικεφαλίδα 1 Char"/>
    <w:rsid w:val="00090BB4"/>
    <w:rPr>
      <w:rFonts w:ascii="Cambria" w:eastAsia="Times New Roman" w:hAnsi="Cambria" w:cs="Times New Roman"/>
      <w:b/>
      <w:bCs/>
      <w:color w:val="365F91"/>
      <w:sz w:val="28"/>
      <w:szCs w:val="28"/>
    </w:rPr>
  </w:style>
  <w:style w:type="character" w:customStyle="1" w:styleId="3Char">
    <w:name w:val="Επικεφαλίδα 3 Char"/>
    <w:rsid w:val="00090BB4"/>
    <w:rPr>
      <w:rFonts w:ascii="Cambria" w:eastAsia="Times New Roman" w:hAnsi="Cambria" w:cs="Times New Roman"/>
      <w:b/>
      <w:bCs/>
      <w:color w:val="4F81BD"/>
    </w:rPr>
  </w:style>
  <w:style w:type="character" w:customStyle="1" w:styleId="Char">
    <w:name w:val="Κεφαλίδα Char"/>
    <w:rsid w:val="00090BB4"/>
    <w:rPr>
      <w:rFonts w:ascii="Calibri" w:eastAsia="Calibri" w:hAnsi="Calibri" w:cs="Times New Roman"/>
    </w:rPr>
  </w:style>
  <w:style w:type="character" w:customStyle="1" w:styleId="Char0">
    <w:name w:val="Υποσέλιδο Char"/>
    <w:rsid w:val="00090BB4"/>
    <w:rPr>
      <w:rFonts w:ascii="Calibri" w:eastAsia="Calibri" w:hAnsi="Calibri" w:cs="Times New Roman"/>
    </w:rPr>
  </w:style>
  <w:style w:type="character" w:customStyle="1" w:styleId="Char1">
    <w:name w:val="Τίτλος Char"/>
    <w:rsid w:val="00090BB4"/>
    <w:rPr>
      <w:rFonts w:ascii="Cambria" w:eastAsia="Times New Roman" w:hAnsi="Cambria" w:cs="Times New Roman"/>
      <w:b/>
      <w:spacing w:val="5"/>
      <w:sz w:val="36"/>
      <w:szCs w:val="52"/>
    </w:rPr>
  </w:style>
  <w:style w:type="character" w:styleId="-">
    <w:name w:val="Hyperlink"/>
    <w:rsid w:val="00090BB4"/>
    <w:rPr>
      <w:color w:val="0000FF"/>
      <w:u w:val="single"/>
    </w:rPr>
  </w:style>
  <w:style w:type="character" w:customStyle="1" w:styleId="Char2">
    <w:name w:val="Κείμενο πλαισίου Char"/>
    <w:rsid w:val="00090BB4"/>
    <w:rPr>
      <w:rFonts w:ascii="Tahoma" w:eastAsia="Calibri" w:hAnsi="Tahoma" w:cs="Tahoma"/>
      <w:sz w:val="16"/>
      <w:szCs w:val="16"/>
    </w:rPr>
  </w:style>
  <w:style w:type="character" w:customStyle="1" w:styleId="11">
    <w:name w:val="Παραπομπή σχολίου1"/>
    <w:rsid w:val="00090BB4"/>
    <w:rPr>
      <w:sz w:val="16"/>
      <w:szCs w:val="16"/>
    </w:rPr>
  </w:style>
  <w:style w:type="character" w:customStyle="1" w:styleId="Char3">
    <w:name w:val="Κείμενο σχολίου Char"/>
    <w:rsid w:val="00090BB4"/>
    <w:rPr>
      <w:rFonts w:ascii="Calibri" w:eastAsia="Calibri" w:hAnsi="Calibri" w:cs="Times New Roman"/>
      <w:sz w:val="20"/>
      <w:szCs w:val="20"/>
    </w:rPr>
  </w:style>
  <w:style w:type="character" w:customStyle="1" w:styleId="Char4">
    <w:name w:val="Θέμα σχολίου Char"/>
    <w:rsid w:val="00090BB4"/>
    <w:rPr>
      <w:rFonts w:ascii="Calibri" w:eastAsia="Calibri" w:hAnsi="Calibri" w:cs="Times New Roman"/>
      <w:b/>
      <w:bCs/>
      <w:sz w:val="20"/>
      <w:szCs w:val="20"/>
    </w:rPr>
  </w:style>
  <w:style w:type="paragraph" w:customStyle="1" w:styleId="a3">
    <w:name w:val="Επικεφαλίδα"/>
    <w:basedOn w:val="a"/>
    <w:next w:val="a4"/>
    <w:rsid w:val="00090BB4"/>
    <w:pPr>
      <w:keepNext/>
      <w:spacing w:before="240" w:after="120"/>
    </w:pPr>
    <w:rPr>
      <w:rFonts w:ascii="Arial" w:eastAsia="Microsoft YaHei" w:hAnsi="Arial" w:cs="Mangal"/>
      <w:sz w:val="28"/>
      <w:szCs w:val="28"/>
    </w:rPr>
  </w:style>
  <w:style w:type="paragraph" w:styleId="a4">
    <w:name w:val="Body Text"/>
    <w:basedOn w:val="a"/>
    <w:rsid w:val="00090BB4"/>
    <w:pPr>
      <w:spacing w:after="120"/>
    </w:pPr>
  </w:style>
  <w:style w:type="paragraph" w:styleId="a5">
    <w:name w:val="List"/>
    <w:basedOn w:val="a4"/>
    <w:rsid w:val="00090BB4"/>
    <w:rPr>
      <w:rFonts w:cs="Mangal"/>
    </w:rPr>
  </w:style>
  <w:style w:type="paragraph" w:customStyle="1" w:styleId="12">
    <w:name w:val="Λεζάντα1"/>
    <w:basedOn w:val="a"/>
    <w:rsid w:val="00090BB4"/>
    <w:pPr>
      <w:suppressLineNumbers/>
      <w:spacing w:before="120" w:after="120"/>
    </w:pPr>
    <w:rPr>
      <w:rFonts w:cs="Mangal"/>
      <w:i/>
      <w:iCs/>
      <w:sz w:val="24"/>
      <w:szCs w:val="24"/>
    </w:rPr>
  </w:style>
  <w:style w:type="paragraph" w:customStyle="1" w:styleId="a6">
    <w:name w:val="Ευρετήριο"/>
    <w:basedOn w:val="a"/>
    <w:rsid w:val="00090BB4"/>
    <w:pPr>
      <w:suppressLineNumbers/>
    </w:pPr>
    <w:rPr>
      <w:rFonts w:cs="Mangal"/>
    </w:rPr>
  </w:style>
  <w:style w:type="paragraph" w:styleId="Web">
    <w:name w:val="Normal (Web)"/>
    <w:basedOn w:val="a"/>
    <w:uiPriority w:val="99"/>
    <w:rsid w:val="00090BB4"/>
    <w:pPr>
      <w:spacing w:before="280" w:after="280" w:line="240" w:lineRule="auto"/>
    </w:pPr>
    <w:rPr>
      <w:rFonts w:ascii="Times New Roman" w:eastAsia="Times New Roman" w:hAnsi="Times New Roman"/>
      <w:sz w:val="24"/>
      <w:szCs w:val="24"/>
    </w:rPr>
  </w:style>
  <w:style w:type="paragraph" w:customStyle="1" w:styleId="13">
    <w:name w:val="Παράγραφος λίστας1"/>
    <w:basedOn w:val="a"/>
    <w:qFormat/>
    <w:rsid w:val="00090BB4"/>
    <w:pPr>
      <w:ind w:left="720"/>
    </w:pPr>
  </w:style>
  <w:style w:type="paragraph" w:styleId="a7">
    <w:name w:val="header"/>
    <w:basedOn w:val="a"/>
    <w:rsid w:val="00090BB4"/>
    <w:pPr>
      <w:spacing w:after="0" w:line="240" w:lineRule="auto"/>
    </w:pPr>
  </w:style>
  <w:style w:type="paragraph" w:styleId="a8">
    <w:name w:val="footer"/>
    <w:basedOn w:val="a"/>
    <w:rsid w:val="00090BB4"/>
    <w:pPr>
      <w:spacing w:after="0" w:line="240" w:lineRule="auto"/>
    </w:pPr>
  </w:style>
  <w:style w:type="paragraph" w:styleId="a9">
    <w:name w:val="Title"/>
    <w:basedOn w:val="a"/>
    <w:next w:val="a"/>
    <w:qFormat/>
    <w:rsid w:val="00090BB4"/>
    <w:pPr>
      <w:spacing w:line="240" w:lineRule="auto"/>
      <w:jc w:val="center"/>
    </w:pPr>
    <w:rPr>
      <w:rFonts w:ascii="Cambria" w:eastAsia="Times New Roman" w:hAnsi="Cambria" w:cs="Times New Roman"/>
      <w:b/>
      <w:spacing w:val="5"/>
      <w:sz w:val="36"/>
      <w:szCs w:val="52"/>
    </w:rPr>
  </w:style>
  <w:style w:type="paragraph" w:styleId="aa">
    <w:name w:val="Subtitle"/>
    <w:basedOn w:val="a3"/>
    <w:next w:val="a4"/>
    <w:qFormat/>
    <w:rsid w:val="00090BB4"/>
    <w:pPr>
      <w:jc w:val="center"/>
    </w:pPr>
    <w:rPr>
      <w:i/>
      <w:iCs/>
    </w:rPr>
  </w:style>
  <w:style w:type="paragraph" w:styleId="ab">
    <w:name w:val="Balloon Text"/>
    <w:basedOn w:val="a"/>
    <w:rsid w:val="00090BB4"/>
    <w:pPr>
      <w:spacing w:after="0" w:line="240" w:lineRule="auto"/>
    </w:pPr>
    <w:rPr>
      <w:rFonts w:ascii="Tahoma" w:hAnsi="Tahoma" w:cs="Tahoma"/>
      <w:sz w:val="16"/>
      <w:szCs w:val="16"/>
    </w:rPr>
  </w:style>
  <w:style w:type="paragraph" w:customStyle="1" w:styleId="14">
    <w:name w:val="Κείμενο σχολίου1"/>
    <w:basedOn w:val="a"/>
    <w:rsid w:val="00090BB4"/>
    <w:pPr>
      <w:spacing w:line="240" w:lineRule="auto"/>
    </w:pPr>
    <w:rPr>
      <w:sz w:val="20"/>
      <w:szCs w:val="20"/>
    </w:rPr>
  </w:style>
  <w:style w:type="paragraph" w:styleId="ac">
    <w:name w:val="annotation subject"/>
    <w:basedOn w:val="14"/>
    <w:next w:val="14"/>
    <w:rsid w:val="00090BB4"/>
    <w:rPr>
      <w:b/>
      <w:bCs/>
    </w:rPr>
  </w:style>
  <w:style w:type="paragraph" w:customStyle="1" w:styleId="15">
    <w:name w:val="Επικεφαλίδα ΠΠ1"/>
    <w:basedOn w:val="1"/>
    <w:next w:val="a"/>
    <w:qFormat/>
    <w:rsid w:val="00090BB4"/>
    <w:pPr>
      <w:numPr>
        <w:numId w:val="0"/>
      </w:numPr>
      <w:outlineLvl w:val="9"/>
    </w:pPr>
  </w:style>
  <w:style w:type="paragraph" w:styleId="16">
    <w:name w:val="toc 1"/>
    <w:basedOn w:val="a"/>
    <w:next w:val="a"/>
    <w:rsid w:val="00090BB4"/>
  </w:style>
  <w:style w:type="paragraph" w:styleId="20">
    <w:name w:val="toc 2"/>
    <w:basedOn w:val="a"/>
    <w:next w:val="a"/>
    <w:rsid w:val="00090BB4"/>
    <w:pPr>
      <w:ind w:left="220"/>
    </w:pPr>
  </w:style>
  <w:style w:type="paragraph" w:styleId="30">
    <w:name w:val="toc 3"/>
    <w:basedOn w:val="a"/>
    <w:next w:val="a"/>
    <w:rsid w:val="00090BB4"/>
    <w:pPr>
      <w:ind w:left="440"/>
    </w:pPr>
  </w:style>
  <w:style w:type="paragraph" w:customStyle="1" w:styleId="ad">
    <w:name w:val="Περιεχόμενα πίνακα"/>
    <w:basedOn w:val="a"/>
    <w:rsid w:val="00090BB4"/>
    <w:pPr>
      <w:suppressLineNumbers/>
    </w:pPr>
  </w:style>
  <w:style w:type="paragraph" w:customStyle="1" w:styleId="ae">
    <w:name w:val="Επικεφαλίδα πίνακα"/>
    <w:basedOn w:val="ad"/>
    <w:rsid w:val="00090BB4"/>
    <w:pPr>
      <w:jc w:val="center"/>
    </w:pPr>
    <w:rPr>
      <w:b/>
      <w:bCs/>
    </w:rPr>
  </w:style>
  <w:style w:type="paragraph" w:styleId="40">
    <w:name w:val="toc 4"/>
    <w:basedOn w:val="a6"/>
    <w:rsid w:val="00090BB4"/>
    <w:pPr>
      <w:tabs>
        <w:tab w:val="right" w:leader="dot" w:pos="8789"/>
      </w:tabs>
      <w:ind w:left="849"/>
    </w:pPr>
  </w:style>
  <w:style w:type="paragraph" w:styleId="5">
    <w:name w:val="toc 5"/>
    <w:basedOn w:val="a6"/>
    <w:rsid w:val="00090BB4"/>
    <w:pPr>
      <w:tabs>
        <w:tab w:val="right" w:leader="dot" w:pos="8506"/>
      </w:tabs>
      <w:ind w:left="1132"/>
    </w:pPr>
  </w:style>
  <w:style w:type="paragraph" w:styleId="6">
    <w:name w:val="toc 6"/>
    <w:basedOn w:val="a6"/>
    <w:rsid w:val="00090BB4"/>
    <w:pPr>
      <w:tabs>
        <w:tab w:val="right" w:leader="dot" w:pos="8223"/>
      </w:tabs>
      <w:ind w:left="1415"/>
    </w:pPr>
  </w:style>
  <w:style w:type="paragraph" w:styleId="7">
    <w:name w:val="toc 7"/>
    <w:basedOn w:val="a6"/>
    <w:rsid w:val="00090BB4"/>
    <w:pPr>
      <w:tabs>
        <w:tab w:val="right" w:leader="dot" w:pos="7940"/>
      </w:tabs>
      <w:ind w:left="1698"/>
    </w:pPr>
  </w:style>
  <w:style w:type="paragraph" w:styleId="8">
    <w:name w:val="toc 8"/>
    <w:basedOn w:val="a6"/>
    <w:rsid w:val="00090BB4"/>
    <w:pPr>
      <w:tabs>
        <w:tab w:val="right" w:leader="dot" w:pos="7657"/>
      </w:tabs>
      <w:ind w:left="1981"/>
    </w:pPr>
  </w:style>
  <w:style w:type="paragraph" w:styleId="9">
    <w:name w:val="toc 9"/>
    <w:basedOn w:val="a6"/>
    <w:rsid w:val="00090BB4"/>
    <w:pPr>
      <w:tabs>
        <w:tab w:val="right" w:leader="dot" w:pos="7374"/>
      </w:tabs>
      <w:ind w:left="2264"/>
    </w:pPr>
  </w:style>
  <w:style w:type="paragraph" w:customStyle="1" w:styleId="100">
    <w:name w:val="Κατάλογος περιεχομένων 10"/>
    <w:basedOn w:val="a6"/>
    <w:rsid w:val="00090BB4"/>
    <w:pPr>
      <w:tabs>
        <w:tab w:val="right" w:leader="dot" w:pos="7091"/>
      </w:tabs>
      <w:ind w:left="2547"/>
    </w:pPr>
  </w:style>
  <w:style w:type="paragraph" w:customStyle="1" w:styleId="21">
    <w:name w:val="Παράγραφος λίστας2"/>
    <w:basedOn w:val="a"/>
    <w:rsid w:val="0018019F"/>
    <w:pPr>
      <w:suppressAutoHyphens w:val="0"/>
      <w:spacing w:after="0" w:line="240" w:lineRule="auto"/>
      <w:ind w:left="720"/>
    </w:pPr>
    <w:rPr>
      <w:rFonts w:ascii="Times New Roman" w:eastAsia="Times New Roman" w:hAnsi="Times New Roman" w:cs="Times New Roman"/>
      <w:sz w:val="20"/>
      <w:szCs w:val="20"/>
      <w:lang w:eastAsia="el-GR"/>
    </w:rPr>
  </w:style>
  <w:style w:type="paragraph" w:styleId="af">
    <w:name w:val="List Paragraph"/>
    <w:basedOn w:val="a"/>
    <w:uiPriority w:val="34"/>
    <w:qFormat/>
    <w:rsid w:val="00D01752"/>
    <w:pPr>
      <w:suppressAutoHyphens w:val="0"/>
      <w:spacing w:after="160" w:line="259" w:lineRule="auto"/>
      <w:ind w:left="720"/>
      <w:contextualSpacing/>
    </w:pPr>
    <w:rPr>
      <w:rFonts w:asciiTheme="minorHAnsi" w:eastAsiaTheme="minorHAnsi" w:hAnsiTheme="minorHAnsi" w:cstheme="minorBidi"/>
      <w:lang w:val="en-US" w:eastAsia="en-US"/>
    </w:rPr>
  </w:style>
  <w:style w:type="character" w:customStyle="1" w:styleId="apple-converted-space">
    <w:name w:val="apple-converted-space"/>
    <w:basedOn w:val="a0"/>
    <w:rsid w:val="00653246"/>
  </w:style>
  <w:style w:type="character" w:styleId="af0">
    <w:name w:val="Emphasis"/>
    <w:basedOn w:val="a0"/>
    <w:uiPriority w:val="20"/>
    <w:qFormat/>
    <w:rsid w:val="00E532CA"/>
    <w:rPr>
      <w:i/>
      <w:iCs/>
    </w:rPr>
  </w:style>
</w:styles>
</file>

<file path=word/webSettings.xml><?xml version="1.0" encoding="utf-8"?>
<w:webSettings xmlns:r="http://schemas.openxmlformats.org/officeDocument/2006/relationships" xmlns:w="http://schemas.openxmlformats.org/wordprocessingml/2006/main">
  <w:divs>
    <w:div w:id="7610755">
      <w:bodyDiv w:val="1"/>
      <w:marLeft w:val="0"/>
      <w:marRight w:val="0"/>
      <w:marTop w:val="0"/>
      <w:marBottom w:val="0"/>
      <w:divBdr>
        <w:top w:val="none" w:sz="0" w:space="0" w:color="auto"/>
        <w:left w:val="none" w:sz="0" w:space="0" w:color="auto"/>
        <w:bottom w:val="none" w:sz="0" w:space="0" w:color="auto"/>
        <w:right w:val="none" w:sz="0" w:space="0" w:color="auto"/>
      </w:divBdr>
    </w:div>
    <w:div w:id="108548186">
      <w:bodyDiv w:val="1"/>
      <w:marLeft w:val="0"/>
      <w:marRight w:val="0"/>
      <w:marTop w:val="0"/>
      <w:marBottom w:val="0"/>
      <w:divBdr>
        <w:top w:val="none" w:sz="0" w:space="0" w:color="auto"/>
        <w:left w:val="none" w:sz="0" w:space="0" w:color="auto"/>
        <w:bottom w:val="none" w:sz="0" w:space="0" w:color="auto"/>
        <w:right w:val="none" w:sz="0" w:space="0" w:color="auto"/>
      </w:divBdr>
    </w:div>
    <w:div w:id="123038374">
      <w:bodyDiv w:val="1"/>
      <w:marLeft w:val="0"/>
      <w:marRight w:val="0"/>
      <w:marTop w:val="0"/>
      <w:marBottom w:val="0"/>
      <w:divBdr>
        <w:top w:val="none" w:sz="0" w:space="0" w:color="auto"/>
        <w:left w:val="none" w:sz="0" w:space="0" w:color="auto"/>
        <w:bottom w:val="none" w:sz="0" w:space="0" w:color="auto"/>
        <w:right w:val="none" w:sz="0" w:space="0" w:color="auto"/>
      </w:divBdr>
      <w:divsChild>
        <w:div w:id="1092581439">
          <w:marLeft w:val="-150"/>
          <w:marRight w:val="-150"/>
          <w:marTop w:val="0"/>
          <w:marBottom w:val="0"/>
          <w:divBdr>
            <w:top w:val="none" w:sz="0" w:space="0" w:color="auto"/>
            <w:left w:val="none" w:sz="0" w:space="0" w:color="auto"/>
            <w:bottom w:val="none" w:sz="0" w:space="0" w:color="auto"/>
            <w:right w:val="none" w:sz="0" w:space="0" w:color="auto"/>
          </w:divBdr>
          <w:divsChild>
            <w:div w:id="894854278">
              <w:marLeft w:val="0"/>
              <w:marRight w:val="0"/>
              <w:marTop w:val="0"/>
              <w:marBottom w:val="0"/>
              <w:divBdr>
                <w:top w:val="none" w:sz="0" w:space="0" w:color="auto"/>
                <w:left w:val="none" w:sz="0" w:space="0" w:color="auto"/>
                <w:bottom w:val="none" w:sz="0" w:space="0" w:color="auto"/>
                <w:right w:val="none" w:sz="0" w:space="0" w:color="auto"/>
              </w:divBdr>
            </w:div>
            <w:div w:id="508058812">
              <w:marLeft w:val="0"/>
              <w:marRight w:val="0"/>
              <w:marTop w:val="0"/>
              <w:marBottom w:val="0"/>
              <w:divBdr>
                <w:top w:val="none" w:sz="0" w:space="0" w:color="auto"/>
                <w:left w:val="none" w:sz="0" w:space="0" w:color="auto"/>
                <w:bottom w:val="none" w:sz="0" w:space="0" w:color="auto"/>
                <w:right w:val="none" w:sz="0" w:space="0" w:color="auto"/>
              </w:divBdr>
            </w:div>
          </w:divsChild>
        </w:div>
        <w:div w:id="1195994692">
          <w:marLeft w:val="-150"/>
          <w:marRight w:val="-150"/>
          <w:marTop w:val="0"/>
          <w:marBottom w:val="0"/>
          <w:divBdr>
            <w:top w:val="none" w:sz="0" w:space="0" w:color="auto"/>
            <w:left w:val="none" w:sz="0" w:space="0" w:color="auto"/>
            <w:bottom w:val="none" w:sz="0" w:space="0" w:color="auto"/>
            <w:right w:val="none" w:sz="0" w:space="0" w:color="auto"/>
          </w:divBdr>
          <w:divsChild>
            <w:div w:id="870997866">
              <w:marLeft w:val="0"/>
              <w:marRight w:val="0"/>
              <w:marTop w:val="0"/>
              <w:marBottom w:val="0"/>
              <w:divBdr>
                <w:top w:val="none" w:sz="0" w:space="0" w:color="auto"/>
                <w:left w:val="none" w:sz="0" w:space="0" w:color="auto"/>
                <w:bottom w:val="none" w:sz="0" w:space="0" w:color="auto"/>
                <w:right w:val="none" w:sz="0" w:space="0" w:color="auto"/>
              </w:divBdr>
            </w:div>
            <w:div w:id="2106610846">
              <w:marLeft w:val="0"/>
              <w:marRight w:val="0"/>
              <w:marTop w:val="0"/>
              <w:marBottom w:val="0"/>
              <w:divBdr>
                <w:top w:val="none" w:sz="0" w:space="0" w:color="auto"/>
                <w:left w:val="none" w:sz="0" w:space="0" w:color="auto"/>
                <w:bottom w:val="none" w:sz="0" w:space="0" w:color="auto"/>
                <w:right w:val="none" w:sz="0" w:space="0" w:color="auto"/>
              </w:divBdr>
            </w:div>
          </w:divsChild>
        </w:div>
        <w:div w:id="810638641">
          <w:marLeft w:val="-150"/>
          <w:marRight w:val="-150"/>
          <w:marTop w:val="0"/>
          <w:marBottom w:val="0"/>
          <w:divBdr>
            <w:top w:val="none" w:sz="0" w:space="0" w:color="auto"/>
            <w:left w:val="none" w:sz="0" w:space="0" w:color="auto"/>
            <w:bottom w:val="none" w:sz="0" w:space="0" w:color="auto"/>
            <w:right w:val="none" w:sz="0" w:space="0" w:color="auto"/>
          </w:divBdr>
          <w:divsChild>
            <w:div w:id="1143426377">
              <w:marLeft w:val="0"/>
              <w:marRight w:val="0"/>
              <w:marTop w:val="0"/>
              <w:marBottom w:val="0"/>
              <w:divBdr>
                <w:top w:val="none" w:sz="0" w:space="0" w:color="auto"/>
                <w:left w:val="none" w:sz="0" w:space="0" w:color="auto"/>
                <w:bottom w:val="none" w:sz="0" w:space="0" w:color="auto"/>
                <w:right w:val="none" w:sz="0" w:space="0" w:color="auto"/>
              </w:divBdr>
            </w:div>
            <w:div w:id="1992055672">
              <w:marLeft w:val="0"/>
              <w:marRight w:val="0"/>
              <w:marTop w:val="0"/>
              <w:marBottom w:val="0"/>
              <w:divBdr>
                <w:top w:val="none" w:sz="0" w:space="0" w:color="auto"/>
                <w:left w:val="none" w:sz="0" w:space="0" w:color="auto"/>
                <w:bottom w:val="none" w:sz="0" w:space="0" w:color="auto"/>
                <w:right w:val="none" w:sz="0" w:space="0" w:color="auto"/>
              </w:divBdr>
            </w:div>
          </w:divsChild>
        </w:div>
        <w:div w:id="1575774765">
          <w:marLeft w:val="-150"/>
          <w:marRight w:val="-150"/>
          <w:marTop w:val="0"/>
          <w:marBottom w:val="0"/>
          <w:divBdr>
            <w:top w:val="none" w:sz="0" w:space="0" w:color="auto"/>
            <w:left w:val="none" w:sz="0" w:space="0" w:color="auto"/>
            <w:bottom w:val="none" w:sz="0" w:space="0" w:color="auto"/>
            <w:right w:val="none" w:sz="0" w:space="0" w:color="auto"/>
          </w:divBdr>
          <w:divsChild>
            <w:div w:id="1224172133">
              <w:marLeft w:val="0"/>
              <w:marRight w:val="0"/>
              <w:marTop w:val="0"/>
              <w:marBottom w:val="0"/>
              <w:divBdr>
                <w:top w:val="none" w:sz="0" w:space="0" w:color="auto"/>
                <w:left w:val="none" w:sz="0" w:space="0" w:color="auto"/>
                <w:bottom w:val="none" w:sz="0" w:space="0" w:color="auto"/>
                <w:right w:val="none" w:sz="0" w:space="0" w:color="auto"/>
              </w:divBdr>
            </w:div>
            <w:div w:id="1603486997">
              <w:marLeft w:val="0"/>
              <w:marRight w:val="0"/>
              <w:marTop w:val="0"/>
              <w:marBottom w:val="0"/>
              <w:divBdr>
                <w:top w:val="none" w:sz="0" w:space="0" w:color="auto"/>
                <w:left w:val="none" w:sz="0" w:space="0" w:color="auto"/>
                <w:bottom w:val="none" w:sz="0" w:space="0" w:color="auto"/>
                <w:right w:val="none" w:sz="0" w:space="0" w:color="auto"/>
              </w:divBdr>
            </w:div>
          </w:divsChild>
        </w:div>
        <w:div w:id="148138608">
          <w:marLeft w:val="-150"/>
          <w:marRight w:val="-150"/>
          <w:marTop w:val="0"/>
          <w:marBottom w:val="0"/>
          <w:divBdr>
            <w:top w:val="none" w:sz="0" w:space="0" w:color="auto"/>
            <w:left w:val="none" w:sz="0" w:space="0" w:color="auto"/>
            <w:bottom w:val="none" w:sz="0" w:space="0" w:color="auto"/>
            <w:right w:val="none" w:sz="0" w:space="0" w:color="auto"/>
          </w:divBdr>
          <w:divsChild>
            <w:div w:id="1550335844">
              <w:marLeft w:val="0"/>
              <w:marRight w:val="0"/>
              <w:marTop w:val="0"/>
              <w:marBottom w:val="0"/>
              <w:divBdr>
                <w:top w:val="none" w:sz="0" w:space="0" w:color="auto"/>
                <w:left w:val="none" w:sz="0" w:space="0" w:color="auto"/>
                <w:bottom w:val="none" w:sz="0" w:space="0" w:color="auto"/>
                <w:right w:val="none" w:sz="0" w:space="0" w:color="auto"/>
              </w:divBdr>
            </w:div>
            <w:div w:id="2053921245">
              <w:marLeft w:val="0"/>
              <w:marRight w:val="0"/>
              <w:marTop w:val="0"/>
              <w:marBottom w:val="0"/>
              <w:divBdr>
                <w:top w:val="none" w:sz="0" w:space="0" w:color="auto"/>
                <w:left w:val="none" w:sz="0" w:space="0" w:color="auto"/>
                <w:bottom w:val="none" w:sz="0" w:space="0" w:color="auto"/>
                <w:right w:val="none" w:sz="0" w:space="0" w:color="auto"/>
              </w:divBdr>
            </w:div>
          </w:divsChild>
        </w:div>
        <w:div w:id="1553232186">
          <w:marLeft w:val="-150"/>
          <w:marRight w:val="-150"/>
          <w:marTop w:val="0"/>
          <w:marBottom w:val="0"/>
          <w:divBdr>
            <w:top w:val="none" w:sz="0" w:space="0" w:color="auto"/>
            <w:left w:val="none" w:sz="0" w:space="0" w:color="auto"/>
            <w:bottom w:val="none" w:sz="0" w:space="0" w:color="auto"/>
            <w:right w:val="none" w:sz="0" w:space="0" w:color="auto"/>
          </w:divBdr>
          <w:divsChild>
            <w:div w:id="1848325511">
              <w:marLeft w:val="0"/>
              <w:marRight w:val="0"/>
              <w:marTop w:val="0"/>
              <w:marBottom w:val="0"/>
              <w:divBdr>
                <w:top w:val="none" w:sz="0" w:space="0" w:color="auto"/>
                <w:left w:val="none" w:sz="0" w:space="0" w:color="auto"/>
                <w:bottom w:val="none" w:sz="0" w:space="0" w:color="auto"/>
                <w:right w:val="none" w:sz="0" w:space="0" w:color="auto"/>
              </w:divBdr>
            </w:div>
            <w:div w:id="308217515">
              <w:marLeft w:val="0"/>
              <w:marRight w:val="0"/>
              <w:marTop w:val="0"/>
              <w:marBottom w:val="0"/>
              <w:divBdr>
                <w:top w:val="none" w:sz="0" w:space="0" w:color="auto"/>
                <w:left w:val="none" w:sz="0" w:space="0" w:color="auto"/>
                <w:bottom w:val="none" w:sz="0" w:space="0" w:color="auto"/>
                <w:right w:val="none" w:sz="0" w:space="0" w:color="auto"/>
              </w:divBdr>
            </w:div>
          </w:divsChild>
        </w:div>
        <w:div w:id="1148403941">
          <w:marLeft w:val="-150"/>
          <w:marRight w:val="-150"/>
          <w:marTop w:val="0"/>
          <w:marBottom w:val="0"/>
          <w:divBdr>
            <w:top w:val="none" w:sz="0" w:space="0" w:color="auto"/>
            <w:left w:val="none" w:sz="0" w:space="0" w:color="auto"/>
            <w:bottom w:val="none" w:sz="0" w:space="0" w:color="auto"/>
            <w:right w:val="none" w:sz="0" w:space="0" w:color="auto"/>
          </w:divBdr>
          <w:divsChild>
            <w:div w:id="1658531381">
              <w:marLeft w:val="0"/>
              <w:marRight w:val="0"/>
              <w:marTop w:val="0"/>
              <w:marBottom w:val="0"/>
              <w:divBdr>
                <w:top w:val="none" w:sz="0" w:space="0" w:color="auto"/>
                <w:left w:val="none" w:sz="0" w:space="0" w:color="auto"/>
                <w:bottom w:val="none" w:sz="0" w:space="0" w:color="auto"/>
                <w:right w:val="none" w:sz="0" w:space="0" w:color="auto"/>
              </w:divBdr>
            </w:div>
            <w:div w:id="1209758416">
              <w:marLeft w:val="0"/>
              <w:marRight w:val="0"/>
              <w:marTop w:val="0"/>
              <w:marBottom w:val="0"/>
              <w:divBdr>
                <w:top w:val="none" w:sz="0" w:space="0" w:color="auto"/>
                <w:left w:val="none" w:sz="0" w:space="0" w:color="auto"/>
                <w:bottom w:val="none" w:sz="0" w:space="0" w:color="auto"/>
                <w:right w:val="none" w:sz="0" w:space="0" w:color="auto"/>
              </w:divBdr>
            </w:div>
          </w:divsChild>
        </w:div>
        <w:div w:id="240411636">
          <w:marLeft w:val="-150"/>
          <w:marRight w:val="-150"/>
          <w:marTop w:val="0"/>
          <w:marBottom w:val="0"/>
          <w:divBdr>
            <w:top w:val="none" w:sz="0" w:space="0" w:color="auto"/>
            <w:left w:val="none" w:sz="0" w:space="0" w:color="auto"/>
            <w:bottom w:val="none" w:sz="0" w:space="0" w:color="auto"/>
            <w:right w:val="none" w:sz="0" w:space="0" w:color="auto"/>
          </w:divBdr>
          <w:divsChild>
            <w:div w:id="710807014">
              <w:marLeft w:val="0"/>
              <w:marRight w:val="0"/>
              <w:marTop w:val="0"/>
              <w:marBottom w:val="0"/>
              <w:divBdr>
                <w:top w:val="none" w:sz="0" w:space="0" w:color="auto"/>
                <w:left w:val="none" w:sz="0" w:space="0" w:color="auto"/>
                <w:bottom w:val="none" w:sz="0" w:space="0" w:color="auto"/>
                <w:right w:val="none" w:sz="0" w:space="0" w:color="auto"/>
              </w:divBdr>
            </w:div>
            <w:div w:id="1277710055">
              <w:marLeft w:val="0"/>
              <w:marRight w:val="0"/>
              <w:marTop w:val="0"/>
              <w:marBottom w:val="0"/>
              <w:divBdr>
                <w:top w:val="none" w:sz="0" w:space="0" w:color="auto"/>
                <w:left w:val="none" w:sz="0" w:space="0" w:color="auto"/>
                <w:bottom w:val="none" w:sz="0" w:space="0" w:color="auto"/>
                <w:right w:val="none" w:sz="0" w:space="0" w:color="auto"/>
              </w:divBdr>
            </w:div>
          </w:divsChild>
        </w:div>
        <w:div w:id="148375584">
          <w:marLeft w:val="-150"/>
          <w:marRight w:val="-150"/>
          <w:marTop w:val="0"/>
          <w:marBottom w:val="0"/>
          <w:divBdr>
            <w:top w:val="none" w:sz="0" w:space="0" w:color="auto"/>
            <w:left w:val="none" w:sz="0" w:space="0" w:color="auto"/>
            <w:bottom w:val="none" w:sz="0" w:space="0" w:color="auto"/>
            <w:right w:val="none" w:sz="0" w:space="0" w:color="auto"/>
          </w:divBdr>
          <w:divsChild>
            <w:div w:id="597444204">
              <w:marLeft w:val="0"/>
              <w:marRight w:val="0"/>
              <w:marTop w:val="0"/>
              <w:marBottom w:val="0"/>
              <w:divBdr>
                <w:top w:val="none" w:sz="0" w:space="0" w:color="auto"/>
                <w:left w:val="none" w:sz="0" w:space="0" w:color="auto"/>
                <w:bottom w:val="none" w:sz="0" w:space="0" w:color="auto"/>
                <w:right w:val="none" w:sz="0" w:space="0" w:color="auto"/>
              </w:divBdr>
            </w:div>
            <w:div w:id="1261332414">
              <w:marLeft w:val="0"/>
              <w:marRight w:val="0"/>
              <w:marTop w:val="0"/>
              <w:marBottom w:val="0"/>
              <w:divBdr>
                <w:top w:val="none" w:sz="0" w:space="0" w:color="auto"/>
                <w:left w:val="none" w:sz="0" w:space="0" w:color="auto"/>
                <w:bottom w:val="none" w:sz="0" w:space="0" w:color="auto"/>
                <w:right w:val="none" w:sz="0" w:space="0" w:color="auto"/>
              </w:divBdr>
            </w:div>
          </w:divsChild>
        </w:div>
        <w:div w:id="857081928">
          <w:marLeft w:val="-150"/>
          <w:marRight w:val="-150"/>
          <w:marTop w:val="0"/>
          <w:marBottom w:val="0"/>
          <w:divBdr>
            <w:top w:val="none" w:sz="0" w:space="0" w:color="auto"/>
            <w:left w:val="none" w:sz="0" w:space="0" w:color="auto"/>
            <w:bottom w:val="none" w:sz="0" w:space="0" w:color="auto"/>
            <w:right w:val="none" w:sz="0" w:space="0" w:color="auto"/>
          </w:divBdr>
          <w:divsChild>
            <w:div w:id="1343513936">
              <w:marLeft w:val="0"/>
              <w:marRight w:val="0"/>
              <w:marTop w:val="0"/>
              <w:marBottom w:val="0"/>
              <w:divBdr>
                <w:top w:val="none" w:sz="0" w:space="0" w:color="auto"/>
                <w:left w:val="none" w:sz="0" w:space="0" w:color="auto"/>
                <w:bottom w:val="none" w:sz="0" w:space="0" w:color="auto"/>
                <w:right w:val="none" w:sz="0" w:space="0" w:color="auto"/>
              </w:divBdr>
            </w:div>
            <w:div w:id="1195265267">
              <w:marLeft w:val="0"/>
              <w:marRight w:val="0"/>
              <w:marTop w:val="0"/>
              <w:marBottom w:val="0"/>
              <w:divBdr>
                <w:top w:val="none" w:sz="0" w:space="0" w:color="auto"/>
                <w:left w:val="none" w:sz="0" w:space="0" w:color="auto"/>
                <w:bottom w:val="none" w:sz="0" w:space="0" w:color="auto"/>
                <w:right w:val="none" w:sz="0" w:space="0" w:color="auto"/>
              </w:divBdr>
            </w:div>
          </w:divsChild>
        </w:div>
        <w:div w:id="2037803099">
          <w:marLeft w:val="-150"/>
          <w:marRight w:val="-150"/>
          <w:marTop w:val="0"/>
          <w:marBottom w:val="0"/>
          <w:divBdr>
            <w:top w:val="none" w:sz="0" w:space="0" w:color="auto"/>
            <w:left w:val="none" w:sz="0" w:space="0" w:color="auto"/>
            <w:bottom w:val="none" w:sz="0" w:space="0" w:color="auto"/>
            <w:right w:val="none" w:sz="0" w:space="0" w:color="auto"/>
          </w:divBdr>
          <w:divsChild>
            <w:div w:id="769352415">
              <w:marLeft w:val="0"/>
              <w:marRight w:val="0"/>
              <w:marTop w:val="0"/>
              <w:marBottom w:val="0"/>
              <w:divBdr>
                <w:top w:val="none" w:sz="0" w:space="0" w:color="auto"/>
                <w:left w:val="none" w:sz="0" w:space="0" w:color="auto"/>
                <w:bottom w:val="none" w:sz="0" w:space="0" w:color="auto"/>
                <w:right w:val="none" w:sz="0" w:space="0" w:color="auto"/>
              </w:divBdr>
            </w:div>
            <w:div w:id="544147987">
              <w:marLeft w:val="0"/>
              <w:marRight w:val="0"/>
              <w:marTop w:val="0"/>
              <w:marBottom w:val="0"/>
              <w:divBdr>
                <w:top w:val="none" w:sz="0" w:space="0" w:color="auto"/>
                <w:left w:val="none" w:sz="0" w:space="0" w:color="auto"/>
                <w:bottom w:val="none" w:sz="0" w:space="0" w:color="auto"/>
                <w:right w:val="none" w:sz="0" w:space="0" w:color="auto"/>
              </w:divBdr>
            </w:div>
          </w:divsChild>
        </w:div>
        <w:div w:id="1065183828">
          <w:marLeft w:val="-150"/>
          <w:marRight w:val="-150"/>
          <w:marTop w:val="0"/>
          <w:marBottom w:val="0"/>
          <w:divBdr>
            <w:top w:val="none" w:sz="0" w:space="0" w:color="auto"/>
            <w:left w:val="none" w:sz="0" w:space="0" w:color="auto"/>
            <w:bottom w:val="none" w:sz="0" w:space="0" w:color="auto"/>
            <w:right w:val="none" w:sz="0" w:space="0" w:color="auto"/>
          </w:divBdr>
          <w:divsChild>
            <w:div w:id="445736892">
              <w:marLeft w:val="0"/>
              <w:marRight w:val="0"/>
              <w:marTop w:val="0"/>
              <w:marBottom w:val="0"/>
              <w:divBdr>
                <w:top w:val="none" w:sz="0" w:space="0" w:color="auto"/>
                <w:left w:val="none" w:sz="0" w:space="0" w:color="auto"/>
                <w:bottom w:val="none" w:sz="0" w:space="0" w:color="auto"/>
                <w:right w:val="none" w:sz="0" w:space="0" w:color="auto"/>
              </w:divBdr>
            </w:div>
            <w:div w:id="931744718">
              <w:marLeft w:val="0"/>
              <w:marRight w:val="0"/>
              <w:marTop w:val="0"/>
              <w:marBottom w:val="0"/>
              <w:divBdr>
                <w:top w:val="none" w:sz="0" w:space="0" w:color="auto"/>
                <w:left w:val="none" w:sz="0" w:space="0" w:color="auto"/>
                <w:bottom w:val="none" w:sz="0" w:space="0" w:color="auto"/>
                <w:right w:val="none" w:sz="0" w:space="0" w:color="auto"/>
              </w:divBdr>
            </w:div>
          </w:divsChild>
        </w:div>
        <w:div w:id="1568959708">
          <w:marLeft w:val="-150"/>
          <w:marRight w:val="-150"/>
          <w:marTop w:val="0"/>
          <w:marBottom w:val="0"/>
          <w:divBdr>
            <w:top w:val="none" w:sz="0" w:space="0" w:color="auto"/>
            <w:left w:val="none" w:sz="0" w:space="0" w:color="auto"/>
            <w:bottom w:val="none" w:sz="0" w:space="0" w:color="auto"/>
            <w:right w:val="none" w:sz="0" w:space="0" w:color="auto"/>
          </w:divBdr>
          <w:divsChild>
            <w:div w:id="853686505">
              <w:marLeft w:val="0"/>
              <w:marRight w:val="0"/>
              <w:marTop w:val="0"/>
              <w:marBottom w:val="0"/>
              <w:divBdr>
                <w:top w:val="none" w:sz="0" w:space="0" w:color="auto"/>
                <w:left w:val="none" w:sz="0" w:space="0" w:color="auto"/>
                <w:bottom w:val="none" w:sz="0" w:space="0" w:color="auto"/>
                <w:right w:val="none" w:sz="0" w:space="0" w:color="auto"/>
              </w:divBdr>
            </w:div>
            <w:div w:id="1528904470">
              <w:marLeft w:val="0"/>
              <w:marRight w:val="0"/>
              <w:marTop w:val="0"/>
              <w:marBottom w:val="0"/>
              <w:divBdr>
                <w:top w:val="none" w:sz="0" w:space="0" w:color="auto"/>
                <w:left w:val="none" w:sz="0" w:space="0" w:color="auto"/>
                <w:bottom w:val="none" w:sz="0" w:space="0" w:color="auto"/>
                <w:right w:val="none" w:sz="0" w:space="0" w:color="auto"/>
              </w:divBdr>
            </w:div>
          </w:divsChild>
        </w:div>
        <w:div w:id="883715587">
          <w:marLeft w:val="-150"/>
          <w:marRight w:val="-150"/>
          <w:marTop w:val="0"/>
          <w:marBottom w:val="0"/>
          <w:divBdr>
            <w:top w:val="none" w:sz="0" w:space="0" w:color="auto"/>
            <w:left w:val="none" w:sz="0" w:space="0" w:color="auto"/>
            <w:bottom w:val="none" w:sz="0" w:space="0" w:color="auto"/>
            <w:right w:val="none" w:sz="0" w:space="0" w:color="auto"/>
          </w:divBdr>
          <w:divsChild>
            <w:div w:id="1721245505">
              <w:marLeft w:val="0"/>
              <w:marRight w:val="0"/>
              <w:marTop w:val="0"/>
              <w:marBottom w:val="0"/>
              <w:divBdr>
                <w:top w:val="none" w:sz="0" w:space="0" w:color="auto"/>
                <w:left w:val="none" w:sz="0" w:space="0" w:color="auto"/>
                <w:bottom w:val="none" w:sz="0" w:space="0" w:color="auto"/>
                <w:right w:val="none" w:sz="0" w:space="0" w:color="auto"/>
              </w:divBdr>
            </w:div>
            <w:div w:id="403377251">
              <w:marLeft w:val="0"/>
              <w:marRight w:val="0"/>
              <w:marTop w:val="0"/>
              <w:marBottom w:val="0"/>
              <w:divBdr>
                <w:top w:val="none" w:sz="0" w:space="0" w:color="auto"/>
                <w:left w:val="none" w:sz="0" w:space="0" w:color="auto"/>
                <w:bottom w:val="none" w:sz="0" w:space="0" w:color="auto"/>
                <w:right w:val="none" w:sz="0" w:space="0" w:color="auto"/>
              </w:divBdr>
            </w:div>
          </w:divsChild>
        </w:div>
        <w:div w:id="1591502724">
          <w:marLeft w:val="-150"/>
          <w:marRight w:val="-150"/>
          <w:marTop w:val="0"/>
          <w:marBottom w:val="0"/>
          <w:divBdr>
            <w:top w:val="none" w:sz="0" w:space="0" w:color="auto"/>
            <w:left w:val="none" w:sz="0" w:space="0" w:color="auto"/>
            <w:bottom w:val="none" w:sz="0" w:space="0" w:color="auto"/>
            <w:right w:val="none" w:sz="0" w:space="0" w:color="auto"/>
          </w:divBdr>
          <w:divsChild>
            <w:div w:id="436021253">
              <w:marLeft w:val="0"/>
              <w:marRight w:val="0"/>
              <w:marTop w:val="0"/>
              <w:marBottom w:val="0"/>
              <w:divBdr>
                <w:top w:val="none" w:sz="0" w:space="0" w:color="auto"/>
                <w:left w:val="none" w:sz="0" w:space="0" w:color="auto"/>
                <w:bottom w:val="none" w:sz="0" w:space="0" w:color="auto"/>
                <w:right w:val="none" w:sz="0" w:space="0" w:color="auto"/>
              </w:divBdr>
            </w:div>
            <w:div w:id="1410349926">
              <w:marLeft w:val="0"/>
              <w:marRight w:val="0"/>
              <w:marTop w:val="0"/>
              <w:marBottom w:val="0"/>
              <w:divBdr>
                <w:top w:val="none" w:sz="0" w:space="0" w:color="auto"/>
                <w:left w:val="none" w:sz="0" w:space="0" w:color="auto"/>
                <w:bottom w:val="none" w:sz="0" w:space="0" w:color="auto"/>
                <w:right w:val="none" w:sz="0" w:space="0" w:color="auto"/>
              </w:divBdr>
            </w:div>
          </w:divsChild>
        </w:div>
        <w:div w:id="1249120543">
          <w:marLeft w:val="-150"/>
          <w:marRight w:val="-150"/>
          <w:marTop w:val="0"/>
          <w:marBottom w:val="0"/>
          <w:divBdr>
            <w:top w:val="none" w:sz="0" w:space="0" w:color="auto"/>
            <w:left w:val="none" w:sz="0" w:space="0" w:color="auto"/>
            <w:bottom w:val="none" w:sz="0" w:space="0" w:color="auto"/>
            <w:right w:val="none" w:sz="0" w:space="0" w:color="auto"/>
          </w:divBdr>
          <w:divsChild>
            <w:div w:id="1549297237">
              <w:marLeft w:val="0"/>
              <w:marRight w:val="0"/>
              <w:marTop w:val="0"/>
              <w:marBottom w:val="0"/>
              <w:divBdr>
                <w:top w:val="none" w:sz="0" w:space="0" w:color="auto"/>
                <w:left w:val="none" w:sz="0" w:space="0" w:color="auto"/>
                <w:bottom w:val="none" w:sz="0" w:space="0" w:color="auto"/>
                <w:right w:val="none" w:sz="0" w:space="0" w:color="auto"/>
              </w:divBdr>
            </w:div>
            <w:div w:id="2019193849">
              <w:marLeft w:val="0"/>
              <w:marRight w:val="0"/>
              <w:marTop w:val="0"/>
              <w:marBottom w:val="0"/>
              <w:divBdr>
                <w:top w:val="none" w:sz="0" w:space="0" w:color="auto"/>
                <w:left w:val="none" w:sz="0" w:space="0" w:color="auto"/>
                <w:bottom w:val="none" w:sz="0" w:space="0" w:color="auto"/>
                <w:right w:val="none" w:sz="0" w:space="0" w:color="auto"/>
              </w:divBdr>
            </w:div>
          </w:divsChild>
        </w:div>
        <w:div w:id="1100561778">
          <w:marLeft w:val="-150"/>
          <w:marRight w:val="-150"/>
          <w:marTop w:val="0"/>
          <w:marBottom w:val="0"/>
          <w:divBdr>
            <w:top w:val="none" w:sz="0" w:space="0" w:color="auto"/>
            <w:left w:val="none" w:sz="0" w:space="0" w:color="auto"/>
            <w:bottom w:val="none" w:sz="0" w:space="0" w:color="auto"/>
            <w:right w:val="none" w:sz="0" w:space="0" w:color="auto"/>
          </w:divBdr>
          <w:divsChild>
            <w:div w:id="1522158188">
              <w:marLeft w:val="0"/>
              <w:marRight w:val="0"/>
              <w:marTop w:val="0"/>
              <w:marBottom w:val="0"/>
              <w:divBdr>
                <w:top w:val="none" w:sz="0" w:space="0" w:color="auto"/>
                <w:left w:val="none" w:sz="0" w:space="0" w:color="auto"/>
                <w:bottom w:val="none" w:sz="0" w:space="0" w:color="auto"/>
                <w:right w:val="none" w:sz="0" w:space="0" w:color="auto"/>
              </w:divBdr>
            </w:div>
            <w:div w:id="860624415">
              <w:marLeft w:val="0"/>
              <w:marRight w:val="0"/>
              <w:marTop w:val="0"/>
              <w:marBottom w:val="0"/>
              <w:divBdr>
                <w:top w:val="none" w:sz="0" w:space="0" w:color="auto"/>
                <w:left w:val="none" w:sz="0" w:space="0" w:color="auto"/>
                <w:bottom w:val="none" w:sz="0" w:space="0" w:color="auto"/>
                <w:right w:val="none" w:sz="0" w:space="0" w:color="auto"/>
              </w:divBdr>
            </w:div>
          </w:divsChild>
        </w:div>
        <w:div w:id="262494692">
          <w:marLeft w:val="-150"/>
          <w:marRight w:val="-150"/>
          <w:marTop w:val="0"/>
          <w:marBottom w:val="0"/>
          <w:divBdr>
            <w:top w:val="none" w:sz="0" w:space="0" w:color="auto"/>
            <w:left w:val="none" w:sz="0" w:space="0" w:color="auto"/>
            <w:bottom w:val="none" w:sz="0" w:space="0" w:color="auto"/>
            <w:right w:val="none" w:sz="0" w:space="0" w:color="auto"/>
          </w:divBdr>
          <w:divsChild>
            <w:div w:id="1568147095">
              <w:marLeft w:val="0"/>
              <w:marRight w:val="0"/>
              <w:marTop w:val="0"/>
              <w:marBottom w:val="0"/>
              <w:divBdr>
                <w:top w:val="none" w:sz="0" w:space="0" w:color="auto"/>
                <w:left w:val="none" w:sz="0" w:space="0" w:color="auto"/>
                <w:bottom w:val="none" w:sz="0" w:space="0" w:color="auto"/>
                <w:right w:val="none" w:sz="0" w:space="0" w:color="auto"/>
              </w:divBdr>
            </w:div>
            <w:div w:id="1513256752">
              <w:marLeft w:val="0"/>
              <w:marRight w:val="0"/>
              <w:marTop w:val="0"/>
              <w:marBottom w:val="0"/>
              <w:divBdr>
                <w:top w:val="none" w:sz="0" w:space="0" w:color="auto"/>
                <w:left w:val="none" w:sz="0" w:space="0" w:color="auto"/>
                <w:bottom w:val="none" w:sz="0" w:space="0" w:color="auto"/>
                <w:right w:val="none" w:sz="0" w:space="0" w:color="auto"/>
              </w:divBdr>
            </w:div>
          </w:divsChild>
        </w:div>
        <w:div w:id="2079354826">
          <w:marLeft w:val="-150"/>
          <w:marRight w:val="-150"/>
          <w:marTop w:val="0"/>
          <w:marBottom w:val="0"/>
          <w:divBdr>
            <w:top w:val="none" w:sz="0" w:space="0" w:color="auto"/>
            <w:left w:val="none" w:sz="0" w:space="0" w:color="auto"/>
            <w:bottom w:val="none" w:sz="0" w:space="0" w:color="auto"/>
            <w:right w:val="none" w:sz="0" w:space="0" w:color="auto"/>
          </w:divBdr>
          <w:divsChild>
            <w:div w:id="646787992">
              <w:marLeft w:val="0"/>
              <w:marRight w:val="0"/>
              <w:marTop w:val="0"/>
              <w:marBottom w:val="0"/>
              <w:divBdr>
                <w:top w:val="none" w:sz="0" w:space="0" w:color="auto"/>
                <w:left w:val="none" w:sz="0" w:space="0" w:color="auto"/>
                <w:bottom w:val="none" w:sz="0" w:space="0" w:color="auto"/>
                <w:right w:val="none" w:sz="0" w:space="0" w:color="auto"/>
              </w:divBdr>
            </w:div>
            <w:div w:id="1511793740">
              <w:marLeft w:val="0"/>
              <w:marRight w:val="0"/>
              <w:marTop w:val="0"/>
              <w:marBottom w:val="0"/>
              <w:divBdr>
                <w:top w:val="none" w:sz="0" w:space="0" w:color="auto"/>
                <w:left w:val="none" w:sz="0" w:space="0" w:color="auto"/>
                <w:bottom w:val="none" w:sz="0" w:space="0" w:color="auto"/>
                <w:right w:val="none" w:sz="0" w:space="0" w:color="auto"/>
              </w:divBdr>
            </w:div>
          </w:divsChild>
        </w:div>
        <w:div w:id="655112863">
          <w:marLeft w:val="-150"/>
          <w:marRight w:val="-150"/>
          <w:marTop w:val="0"/>
          <w:marBottom w:val="0"/>
          <w:divBdr>
            <w:top w:val="none" w:sz="0" w:space="0" w:color="auto"/>
            <w:left w:val="none" w:sz="0" w:space="0" w:color="auto"/>
            <w:bottom w:val="none" w:sz="0" w:space="0" w:color="auto"/>
            <w:right w:val="none" w:sz="0" w:space="0" w:color="auto"/>
          </w:divBdr>
          <w:divsChild>
            <w:div w:id="1029068423">
              <w:marLeft w:val="0"/>
              <w:marRight w:val="0"/>
              <w:marTop w:val="0"/>
              <w:marBottom w:val="0"/>
              <w:divBdr>
                <w:top w:val="none" w:sz="0" w:space="0" w:color="auto"/>
                <w:left w:val="none" w:sz="0" w:space="0" w:color="auto"/>
                <w:bottom w:val="none" w:sz="0" w:space="0" w:color="auto"/>
                <w:right w:val="none" w:sz="0" w:space="0" w:color="auto"/>
              </w:divBdr>
            </w:div>
            <w:div w:id="555823609">
              <w:marLeft w:val="0"/>
              <w:marRight w:val="0"/>
              <w:marTop w:val="0"/>
              <w:marBottom w:val="0"/>
              <w:divBdr>
                <w:top w:val="none" w:sz="0" w:space="0" w:color="auto"/>
                <w:left w:val="none" w:sz="0" w:space="0" w:color="auto"/>
                <w:bottom w:val="none" w:sz="0" w:space="0" w:color="auto"/>
                <w:right w:val="none" w:sz="0" w:space="0" w:color="auto"/>
              </w:divBdr>
            </w:div>
          </w:divsChild>
        </w:div>
        <w:div w:id="857044971">
          <w:marLeft w:val="-150"/>
          <w:marRight w:val="-150"/>
          <w:marTop w:val="0"/>
          <w:marBottom w:val="0"/>
          <w:divBdr>
            <w:top w:val="none" w:sz="0" w:space="0" w:color="auto"/>
            <w:left w:val="none" w:sz="0" w:space="0" w:color="auto"/>
            <w:bottom w:val="none" w:sz="0" w:space="0" w:color="auto"/>
            <w:right w:val="none" w:sz="0" w:space="0" w:color="auto"/>
          </w:divBdr>
          <w:divsChild>
            <w:div w:id="95904253">
              <w:marLeft w:val="0"/>
              <w:marRight w:val="0"/>
              <w:marTop w:val="0"/>
              <w:marBottom w:val="0"/>
              <w:divBdr>
                <w:top w:val="none" w:sz="0" w:space="0" w:color="auto"/>
                <w:left w:val="none" w:sz="0" w:space="0" w:color="auto"/>
                <w:bottom w:val="none" w:sz="0" w:space="0" w:color="auto"/>
                <w:right w:val="none" w:sz="0" w:space="0" w:color="auto"/>
              </w:divBdr>
            </w:div>
            <w:div w:id="1066879109">
              <w:marLeft w:val="0"/>
              <w:marRight w:val="0"/>
              <w:marTop w:val="0"/>
              <w:marBottom w:val="0"/>
              <w:divBdr>
                <w:top w:val="none" w:sz="0" w:space="0" w:color="auto"/>
                <w:left w:val="none" w:sz="0" w:space="0" w:color="auto"/>
                <w:bottom w:val="none" w:sz="0" w:space="0" w:color="auto"/>
                <w:right w:val="none" w:sz="0" w:space="0" w:color="auto"/>
              </w:divBdr>
            </w:div>
          </w:divsChild>
        </w:div>
        <w:div w:id="725497146">
          <w:marLeft w:val="-150"/>
          <w:marRight w:val="-150"/>
          <w:marTop w:val="0"/>
          <w:marBottom w:val="0"/>
          <w:divBdr>
            <w:top w:val="none" w:sz="0" w:space="0" w:color="auto"/>
            <w:left w:val="none" w:sz="0" w:space="0" w:color="auto"/>
            <w:bottom w:val="none" w:sz="0" w:space="0" w:color="auto"/>
            <w:right w:val="none" w:sz="0" w:space="0" w:color="auto"/>
          </w:divBdr>
          <w:divsChild>
            <w:div w:id="293142932">
              <w:marLeft w:val="0"/>
              <w:marRight w:val="0"/>
              <w:marTop w:val="0"/>
              <w:marBottom w:val="0"/>
              <w:divBdr>
                <w:top w:val="none" w:sz="0" w:space="0" w:color="auto"/>
                <w:left w:val="none" w:sz="0" w:space="0" w:color="auto"/>
                <w:bottom w:val="none" w:sz="0" w:space="0" w:color="auto"/>
                <w:right w:val="none" w:sz="0" w:space="0" w:color="auto"/>
              </w:divBdr>
            </w:div>
            <w:div w:id="519196462">
              <w:marLeft w:val="0"/>
              <w:marRight w:val="0"/>
              <w:marTop w:val="0"/>
              <w:marBottom w:val="0"/>
              <w:divBdr>
                <w:top w:val="none" w:sz="0" w:space="0" w:color="auto"/>
                <w:left w:val="none" w:sz="0" w:space="0" w:color="auto"/>
                <w:bottom w:val="none" w:sz="0" w:space="0" w:color="auto"/>
                <w:right w:val="none" w:sz="0" w:space="0" w:color="auto"/>
              </w:divBdr>
            </w:div>
          </w:divsChild>
        </w:div>
        <w:div w:id="968894380">
          <w:marLeft w:val="-150"/>
          <w:marRight w:val="-150"/>
          <w:marTop w:val="0"/>
          <w:marBottom w:val="0"/>
          <w:divBdr>
            <w:top w:val="none" w:sz="0" w:space="0" w:color="auto"/>
            <w:left w:val="none" w:sz="0" w:space="0" w:color="auto"/>
            <w:bottom w:val="none" w:sz="0" w:space="0" w:color="auto"/>
            <w:right w:val="none" w:sz="0" w:space="0" w:color="auto"/>
          </w:divBdr>
          <w:divsChild>
            <w:div w:id="2143838108">
              <w:marLeft w:val="0"/>
              <w:marRight w:val="0"/>
              <w:marTop w:val="0"/>
              <w:marBottom w:val="0"/>
              <w:divBdr>
                <w:top w:val="none" w:sz="0" w:space="0" w:color="auto"/>
                <w:left w:val="none" w:sz="0" w:space="0" w:color="auto"/>
                <w:bottom w:val="none" w:sz="0" w:space="0" w:color="auto"/>
                <w:right w:val="none" w:sz="0" w:space="0" w:color="auto"/>
              </w:divBdr>
            </w:div>
            <w:div w:id="169485703">
              <w:marLeft w:val="0"/>
              <w:marRight w:val="0"/>
              <w:marTop w:val="0"/>
              <w:marBottom w:val="0"/>
              <w:divBdr>
                <w:top w:val="none" w:sz="0" w:space="0" w:color="auto"/>
                <w:left w:val="none" w:sz="0" w:space="0" w:color="auto"/>
                <w:bottom w:val="none" w:sz="0" w:space="0" w:color="auto"/>
                <w:right w:val="none" w:sz="0" w:space="0" w:color="auto"/>
              </w:divBdr>
            </w:div>
          </w:divsChild>
        </w:div>
        <w:div w:id="1648507287">
          <w:marLeft w:val="-150"/>
          <w:marRight w:val="-150"/>
          <w:marTop w:val="0"/>
          <w:marBottom w:val="0"/>
          <w:divBdr>
            <w:top w:val="none" w:sz="0" w:space="0" w:color="auto"/>
            <w:left w:val="none" w:sz="0" w:space="0" w:color="auto"/>
            <w:bottom w:val="none" w:sz="0" w:space="0" w:color="auto"/>
            <w:right w:val="none" w:sz="0" w:space="0" w:color="auto"/>
          </w:divBdr>
          <w:divsChild>
            <w:div w:id="2073845090">
              <w:marLeft w:val="0"/>
              <w:marRight w:val="0"/>
              <w:marTop w:val="0"/>
              <w:marBottom w:val="0"/>
              <w:divBdr>
                <w:top w:val="none" w:sz="0" w:space="0" w:color="auto"/>
                <w:left w:val="none" w:sz="0" w:space="0" w:color="auto"/>
                <w:bottom w:val="none" w:sz="0" w:space="0" w:color="auto"/>
                <w:right w:val="none" w:sz="0" w:space="0" w:color="auto"/>
              </w:divBdr>
            </w:div>
            <w:div w:id="697321209">
              <w:marLeft w:val="0"/>
              <w:marRight w:val="0"/>
              <w:marTop w:val="0"/>
              <w:marBottom w:val="0"/>
              <w:divBdr>
                <w:top w:val="none" w:sz="0" w:space="0" w:color="auto"/>
                <w:left w:val="none" w:sz="0" w:space="0" w:color="auto"/>
                <w:bottom w:val="none" w:sz="0" w:space="0" w:color="auto"/>
                <w:right w:val="none" w:sz="0" w:space="0" w:color="auto"/>
              </w:divBdr>
            </w:div>
          </w:divsChild>
        </w:div>
        <w:div w:id="1578320777">
          <w:marLeft w:val="-150"/>
          <w:marRight w:val="-150"/>
          <w:marTop w:val="0"/>
          <w:marBottom w:val="0"/>
          <w:divBdr>
            <w:top w:val="none" w:sz="0" w:space="0" w:color="auto"/>
            <w:left w:val="none" w:sz="0" w:space="0" w:color="auto"/>
            <w:bottom w:val="none" w:sz="0" w:space="0" w:color="auto"/>
            <w:right w:val="none" w:sz="0" w:space="0" w:color="auto"/>
          </w:divBdr>
          <w:divsChild>
            <w:div w:id="1680741266">
              <w:marLeft w:val="0"/>
              <w:marRight w:val="0"/>
              <w:marTop w:val="0"/>
              <w:marBottom w:val="0"/>
              <w:divBdr>
                <w:top w:val="none" w:sz="0" w:space="0" w:color="auto"/>
                <w:left w:val="none" w:sz="0" w:space="0" w:color="auto"/>
                <w:bottom w:val="none" w:sz="0" w:space="0" w:color="auto"/>
                <w:right w:val="none" w:sz="0" w:space="0" w:color="auto"/>
              </w:divBdr>
            </w:div>
            <w:div w:id="1363019919">
              <w:marLeft w:val="0"/>
              <w:marRight w:val="0"/>
              <w:marTop w:val="0"/>
              <w:marBottom w:val="0"/>
              <w:divBdr>
                <w:top w:val="none" w:sz="0" w:space="0" w:color="auto"/>
                <w:left w:val="none" w:sz="0" w:space="0" w:color="auto"/>
                <w:bottom w:val="none" w:sz="0" w:space="0" w:color="auto"/>
                <w:right w:val="none" w:sz="0" w:space="0" w:color="auto"/>
              </w:divBdr>
            </w:div>
          </w:divsChild>
        </w:div>
        <w:div w:id="28267109">
          <w:marLeft w:val="-150"/>
          <w:marRight w:val="-150"/>
          <w:marTop w:val="0"/>
          <w:marBottom w:val="0"/>
          <w:divBdr>
            <w:top w:val="none" w:sz="0" w:space="0" w:color="auto"/>
            <w:left w:val="none" w:sz="0" w:space="0" w:color="auto"/>
            <w:bottom w:val="none" w:sz="0" w:space="0" w:color="auto"/>
            <w:right w:val="none" w:sz="0" w:space="0" w:color="auto"/>
          </w:divBdr>
          <w:divsChild>
            <w:div w:id="18167856">
              <w:marLeft w:val="0"/>
              <w:marRight w:val="0"/>
              <w:marTop w:val="0"/>
              <w:marBottom w:val="0"/>
              <w:divBdr>
                <w:top w:val="none" w:sz="0" w:space="0" w:color="auto"/>
                <w:left w:val="none" w:sz="0" w:space="0" w:color="auto"/>
                <w:bottom w:val="none" w:sz="0" w:space="0" w:color="auto"/>
                <w:right w:val="none" w:sz="0" w:space="0" w:color="auto"/>
              </w:divBdr>
            </w:div>
            <w:div w:id="319381964">
              <w:marLeft w:val="0"/>
              <w:marRight w:val="0"/>
              <w:marTop w:val="0"/>
              <w:marBottom w:val="0"/>
              <w:divBdr>
                <w:top w:val="none" w:sz="0" w:space="0" w:color="auto"/>
                <w:left w:val="none" w:sz="0" w:space="0" w:color="auto"/>
                <w:bottom w:val="none" w:sz="0" w:space="0" w:color="auto"/>
                <w:right w:val="none" w:sz="0" w:space="0" w:color="auto"/>
              </w:divBdr>
            </w:div>
          </w:divsChild>
        </w:div>
        <w:div w:id="2053922998">
          <w:marLeft w:val="-150"/>
          <w:marRight w:val="-150"/>
          <w:marTop w:val="0"/>
          <w:marBottom w:val="0"/>
          <w:divBdr>
            <w:top w:val="none" w:sz="0" w:space="0" w:color="auto"/>
            <w:left w:val="none" w:sz="0" w:space="0" w:color="auto"/>
            <w:bottom w:val="none" w:sz="0" w:space="0" w:color="auto"/>
            <w:right w:val="none" w:sz="0" w:space="0" w:color="auto"/>
          </w:divBdr>
          <w:divsChild>
            <w:div w:id="13921163">
              <w:marLeft w:val="0"/>
              <w:marRight w:val="0"/>
              <w:marTop w:val="0"/>
              <w:marBottom w:val="0"/>
              <w:divBdr>
                <w:top w:val="none" w:sz="0" w:space="0" w:color="auto"/>
                <w:left w:val="none" w:sz="0" w:space="0" w:color="auto"/>
                <w:bottom w:val="none" w:sz="0" w:space="0" w:color="auto"/>
                <w:right w:val="none" w:sz="0" w:space="0" w:color="auto"/>
              </w:divBdr>
            </w:div>
            <w:div w:id="1686521807">
              <w:marLeft w:val="0"/>
              <w:marRight w:val="0"/>
              <w:marTop w:val="0"/>
              <w:marBottom w:val="0"/>
              <w:divBdr>
                <w:top w:val="none" w:sz="0" w:space="0" w:color="auto"/>
                <w:left w:val="none" w:sz="0" w:space="0" w:color="auto"/>
                <w:bottom w:val="none" w:sz="0" w:space="0" w:color="auto"/>
                <w:right w:val="none" w:sz="0" w:space="0" w:color="auto"/>
              </w:divBdr>
            </w:div>
          </w:divsChild>
        </w:div>
        <w:div w:id="851258506">
          <w:marLeft w:val="-150"/>
          <w:marRight w:val="-150"/>
          <w:marTop w:val="0"/>
          <w:marBottom w:val="0"/>
          <w:divBdr>
            <w:top w:val="none" w:sz="0" w:space="0" w:color="auto"/>
            <w:left w:val="none" w:sz="0" w:space="0" w:color="auto"/>
            <w:bottom w:val="none" w:sz="0" w:space="0" w:color="auto"/>
            <w:right w:val="none" w:sz="0" w:space="0" w:color="auto"/>
          </w:divBdr>
          <w:divsChild>
            <w:div w:id="1024788447">
              <w:marLeft w:val="0"/>
              <w:marRight w:val="0"/>
              <w:marTop w:val="0"/>
              <w:marBottom w:val="0"/>
              <w:divBdr>
                <w:top w:val="none" w:sz="0" w:space="0" w:color="auto"/>
                <w:left w:val="none" w:sz="0" w:space="0" w:color="auto"/>
                <w:bottom w:val="none" w:sz="0" w:space="0" w:color="auto"/>
                <w:right w:val="none" w:sz="0" w:space="0" w:color="auto"/>
              </w:divBdr>
            </w:div>
            <w:div w:id="2044749562">
              <w:marLeft w:val="0"/>
              <w:marRight w:val="0"/>
              <w:marTop w:val="0"/>
              <w:marBottom w:val="0"/>
              <w:divBdr>
                <w:top w:val="none" w:sz="0" w:space="0" w:color="auto"/>
                <w:left w:val="none" w:sz="0" w:space="0" w:color="auto"/>
                <w:bottom w:val="none" w:sz="0" w:space="0" w:color="auto"/>
                <w:right w:val="none" w:sz="0" w:space="0" w:color="auto"/>
              </w:divBdr>
            </w:div>
          </w:divsChild>
        </w:div>
        <w:div w:id="1272278178">
          <w:marLeft w:val="-150"/>
          <w:marRight w:val="-150"/>
          <w:marTop w:val="0"/>
          <w:marBottom w:val="0"/>
          <w:divBdr>
            <w:top w:val="none" w:sz="0" w:space="0" w:color="auto"/>
            <w:left w:val="none" w:sz="0" w:space="0" w:color="auto"/>
            <w:bottom w:val="none" w:sz="0" w:space="0" w:color="auto"/>
            <w:right w:val="none" w:sz="0" w:space="0" w:color="auto"/>
          </w:divBdr>
          <w:divsChild>
            <w:div w:id="1236861091">
              <w:marLeft w:val="0"/>
              <w:marRight w:val="0"/>
              <w:marTop w:val="0"/>
              <w:marBottom w:val="0"/>
              <w:divBdr>
                <w:top w:val="none" w:sz="0" w:space="0" w:color="auto"/>
                <w:left w:val="none" w:sz="0" w:space="0" w:color="auto"/>
                <w:bottom w:val="none" w:sz="0" w:space="0" w:color="auto"/>
                <w:right w:val="none" w:sz="0" w:space="0" w:color="auto"/>
              </w:divBdr>
            </w:div>
            <w:div w:id="128785589">
              <w:marLeft w:val="0"/>
              <w:marRight w:val="0"/>
              <w:marTop w:val="0"/>
              <w:marBottom w:val="0"/>
              <w:divBdr>
                <w:top w:val="none" w:sz="0" w:space="0" w:color="auto"/>
                <w:left w:val="none" w:sz="0" w:space="0" w:color="auto"/>
                <w:bottom w:val="none" w:sz="0" w:space="0" w:color="auto"/>
                <w:right w:val="none" w:sz="0" w:space="0" w:color="auto"/>
              </w:divBdr>
            </w:div>
          </w:divsChild>
        </w:div>
        <w:div w:id="2008243913">
          <w:marLeft w:val="-150"/>
          <w:marRight w:val="-150"/>
          <w:marTop w:val="0"/>
          <w:marBottom w:val="0"/>
          <w:divBdr>
            <w:top w:val="none" w:sz="0" w:space="0" w:color="auto"/>
            <w:left w:val="none" w:sz="0" w:space="0" w:color="auto"/>
            <w:bottom w:val="none" w:sz="0" w:space="0" w:color="auto"/>
            <w:right w:val="none" w:sz="0" w:space="0" w:color="auto"/>
          </w:divBdr>
          <w:divsChild>
            <w:div w:id="765034136">
              <w:marLeft w:val="0"/>
              <w:marRight w:val="0"/>
              <w:marTop w:val="0"/>
              <w:marBottom w:val="0"/>
              <w:divBdr>
                <w:top w:val="none" w:sz="0" w:space="0" w:color="auto"/>
                <w:left w:val="none" w:sz="0" w:space="0" w:color="auto"/>
                <w:bottom w:val="none" w:sz="0" w:space="0" w:color="auto"/>
                <w:right w:val="none" w:sz="0" w:space="0" w:color="auto"/>
              </w:divBdr>
            </w:div>
            <w:div w:id="1084650594">
              <w:marLeft w:val="0"/>
              <w:marRight w:val="0"/>
              <w:marTop w:val="0"/>
              <w:marBottom w:val="0"/>
              <w:divBdr>
                <w:top w:val="none" w:sz="0" w:space="0" w:color="auto"/>
                <w:left w:val="none" w:sz="0" w:space="0" w:color="auto"/>
                <w:bottom w:val="none" w:sz="0" w:space="0" w:color="auto"/>
                <w:right w:val="none" w:sz="0" w:space="0" w:color="auto"/>
              </w:divBdr>
            </w:div>
          </w:divsChild>
        </w:div>
        <w:div w:id="1975140798">
          <w:marLeft w:val="-150"/>
          <w:marRight w:val="-150"/>
          <w:marTop w:val="0"/>
          <w:marBottom w:val="0"/>
          <w:divBdr>
            <w:top w:val="none" w:sz="0" w:space="0" w:color="auto"/>
            <w:left w:val="none" w:sz="0" w:space="0" w:color="auto"/>
            <w:bottom w:val="none" w:sz="0" w:space="0" w:color="auto"/>
            <w:right w:val="none" w:sz="0" w:space="0" w:color="auto"/>
          </w:divBdr>
          <w:divsChild>
            <w:div w:id="1880050458">
              <w:marLeft w:val="0"/>
              <w:marRight w:val="0"/>
              <w:marTop w:val="0"/>
              <w:marBottom w:val="0"/>
              <w:divBdr>
                <w:top w:val="none" w:sz="0" w:space="0" w:color="auto"/>
                <w:left w:val="none" w:sz="0" w:space="0" w:color="auto"/>
                <w:bottom w:val="none" w:sz="0" w:space="0" w:color="auto"/>
                <w:right w:val="none" w:sz="0" w:space="0" w:color="auto"/>
              </w:divBdr>
            </w:div>
            <w:div w:id="1198816444">
              <w:marLeft w:val="0"/>
              <w:marRight w:val="0"/>
              <w:marTop w:val="0"/>
              <w:marBottom w:val="0"/>
              <w:divBdr>
                <w:top w:val="none" w:sz="0" w:space="0" w:color="auto"/>
                <w:left w:val="none" w:sz="0" w:space="0" w:color="auto"/>
                <w:bottom w:val="none" w:sz="0" w:space="0" w:color="auto"/>
                <w:right w:val="none" w:sz="0" w:space="0" w:color="auto"/>
              </w:divBdr>
            </w:div>
          </w:divsChild>
        </w:div>
        <w:div w:id="2121870095">
          <w:marLeft w:val="-150"/>
          <w:marRight w:val="-150"/>
          <w:marTop w:val="0"/>
          <w:marBottom w:val="0"/>
          <w:divBdr>
            <w:top w:val="none" w:sz="0" w:space="0" w:color="auto"/>
            <w:left w:val="none" w:sz="0" w:space="0" w:color="auto"/>
            <w:bottom w:val="none" w:sz="0" w:space="0" w:color="auto"/>
            <w:right w:val="none" w:sz="0" w:space="0" w:color="auto"/>
          </w:divBdr>
          <w:divsChild>
            <w:div w:id="967198907">
              <w:marLeft w:val="0"/>
              <w:marRight w:val="0"/>
              <w:marTop w:val="0"/>
              <w:marBottom w:val="0"/>
              <w:divBdr>
                <w:top w:val="none" w:sz="0" w:space="0" w:color="auto"/>
                <w:left w:val="none" w:sz="0" w:space="0" w:color="auto"/>
                <w:bottom w:val="none" w:sz="0" w:space="0" w:color="auto"/>
                <w:right w:val="none" w:sz="0" w:space="0" w:color="auto"/>
              </w:divBdr>
            </w:div>
            <w:div w:id="1357343818">
              <w:marLeft w:val="0"/>
              <w:marRight w:val="0"/>
              <w:marTop w:val="0"/>
              <w:marBottom w:val="0"/>
              <w:divBdr>
                <w:top w:val="none" w:sz="0" w:space="0" w:color="auto"/>
                <w:left w:val="none" w:sz="0" w:space="0" w:color="auto"/>
                <w:bottom w:val="none" w:sz="0" w:space="0" w:color="auto"/>
                <w:right w:val="none" w:sz="0" w:space="0" w:color="auto"/>
              </w:divBdr>
            </w:div>
          </w:divsChild>
        </w:div>
        <w:div w:id="1933077881">
          <w:marLeft w:val="-150"/>
          <w:marRight w:val="-150"/>
          <w:marTop w:val="0"/>
          <w:marBottom w:val="0"/>
          <w:divBdr>
            <w:top w:val="none" w:sz="0" w:space="0" w:color="auto"/>
            <w:left w:val="none" w:sz="0" w:space="0" w:color="auto"/>
            <w:bottom w:val="none" w:sz="0" w:space="0" w:color="auto"/>
            <w:right w:val="none" w:sz="0" w:space="0" w:color="auto"/>
          </w:divBdr>
          <w:divsChild>
            <w:div w:id="1843398858">
              <w:marLeft w:val="0"/>
              <w:marRight w:val="0"/>
              <w:marTop w:val="0"/>
              <w:marBottom w:val="0"/>
              <w:divBdr>
                <w:top w:val="none" w:sz="0" w:space="0" w:color="auto"/>
                <w:left w:val="none" w:sz="0" w:space="0" w:color="auto"/>
                <w:bottom w:val="none" w:sz="0" w:space="0" w:color="auto"/>
                <w:right w:val="none" w:sz="0" w:space="0" w:color="auto"/>
              </w:divBdr>
            </w:div>
            <w:div w:id="1147093133">
              <w:marLeft w:val="0"/>
              <w:marRight w:val="0"/>
              <w:marTop w:val="0"/>
              <w:marBottom w:val="0"/>
              <w:divBdr>
                <w:top w:val="none" w:sz="0" w:space="0" w:color="auto"/>
                <w:left w:val="none" w:sz="0" w:space="0" w:color="auto"/>
                <w:bottom w:val="none" w:sz="0" w:space="0" w:color="auto"/>
                <w:right w:val="none" w:sz="0" w:space="0" w:color="auto"/>
              </w:divBdr>
            </w:div>
          </w:divsChild>
        </w:div>
        <w:div w:id="255022273">
          <w:marLeft w:val="-150"/>
          <w:marRight w:val="-150"/>
          <w:marTop w:val="0"/>
          <w:marBottom w:val="0"/>
          <w:divBdr>
            <w:top w:val="none" w:sz="0" w:space="0" w:color="auto"/>
            <w:left w:val="none" w:sz="0" w:space="0" w:color="auto"/>
            <w:bottom w:val="none" w:sz="0" w:space="0" w:color="auto"/>
            <w:right w:val="none" w:sz="0" w:space="0" w:color="auto"/>
          </w:divBdr>
          <w:divsChild>
            <w:div w:id="1418399301">
              <w:marLeft w:val="0"/>
              <w:marRight w:val="0"/>
              <w:marTop w:val="0"/>
              <w:marBottom w:val="0"/>
              <w:divBdr>
                <w:top w:val="none" w:sz="0" w:space="0" w:color="auto"/>
                <w:left w:val="none" w:sz="0" w:space="0" w:color="auto"/>
                <w:bottom w:val="none" w:sz="0" w:space="0" w:color="auto"/>
                <w:right w:val="none" w:sz="0" w:space="0" w:color="auto"/>
              </w:divBdr>
            </w:div>
            <w:div w:id="2064283253">
              <w:marLeft w:val="0"/>
              <w:marRight w:val="0"/>
              <w:marTop w:val="0"/>
              <w:marBottom w:val="0"/>
              <w:divBdr>
                <w:top w:val="none" w:sz="0" w:space="0" w:color="auto"/>
                <w:left w:val="none" w:sz="0" w:space="0" w:color="auto"/>
                <w:bottom w:val="none" w:sz="0" w:space="0" w:color="auto"/>
                <w:right w:val="none" w:sz="0" w:space="0" w:color="auto"/>
              </w:divBdr>
            </w:div>
          </w:divsChild>
        </w:div>
        <w:div w:id="1082917030">
          <w:marLeft w:val="-150"/>
          <w:marRight w:val="-150"/>
          <w:marTop w:val="0"/>
          <w:marBottom w:val="0"/>
          <w:divBdr>
            <w:top w:val="none" w:sz="0" w:space="0" w:color="auto"/>
            <w:left w:val="none" w:sz="0" w:space="0" w:color="auto"/>
            <w:bottom w:val="none" w:sz="0" w:space="0" w:color="auto"/>
            <w:right w:val="none" w:sz="0" w:space="0" w:color="auto"/>
          </w:divBdr>
          <w:divsChild>
            <w:div w:id="138378740">
              <w:marLeft w:val="0"/>
              <w:marRight w:val="0"/>
              <w:marTop w:val="0"/>
              <w:marBottom w:val="0"/>
              <w:divBdr>
                <w:top w:val="none" w:sz="0" w:space="0" w:color="auto"/>
                <w:left w:val="none" w:sz="0" w:space="0" w:color="auto"/>
                <w:bottom w:val="none" w:sz="0" w:space="0" w:color="auto"/>
                <w:right w:val="none" w:sz="0" w:space="0" w:color="auto"/>
              </w:divBdr>
            </w:div>
            <w:div w:id="576089414">
              <w:marLeft w:val="0"/>
              <w:marRight w:val="0"/>
              <w:marTop w:val="0"/>
              <w:marBottom w:val="0"/>
              <w:divBdr>
                <w:top w:val="none" w:sz="0" w:space="0" w:color="auto"/>
                <w:left w:val="none" w:sz="0" w:space="0" w:color="auto"/>
                <w:bottom w:val="none" w:sz="0" w:space="0" w:color="auto"/>
                <w:right w:val="none" w:sz="0" w:space="0" w:color="auto"/>
              </w:divBdr>
            </w:div>
          </w:divsChild>
        </w:div>
        <w:div w:id="1182862068">
          <w:marLeft w:val="-150"/>
          <w:marRight w:val="-150"/>
          <w:marTop w:val="0"/>
          <w:marBottom w:val="0"/>
          <w:divBdr>
            <w:top w:val="none" w:sz="0" w:space="0" w:color="auto"/>
            <w:left w:val="none" w:sz="0" w:space="0" w:color="auto"/>
            <w:bottom w:val="none" w:sz="0" w:space="0" w:color="auto"/>
            <w:right w:val="none" w:sz="0" w:space="0" w:color="auto"/>
          </w:divBdr>
          <w:divsChild>
            <w:div w:id="1845390974">
              <w:marLeft w:val="0"/>
              <w:marRight w:val="0"/>
              <w:marTop w:val="0"/>
              <w:marBottom w:val="0"/>
              <w:divBdr>
                <w:top w:val="none" w:sz="0" w:space="0" w:color="auto"/>
                <w:left w:val="none" w:sz="0" w:space="0" w:color="auto"/>
                <w:bottom w:val="none" w:sz="0" w:space="0" w:color="auto"/>
                <w:right w:val="none" w:sz="0" w:space="0" w:color="auto"/>
              </w:divBdr>
            </w:div>
            <w:div w:id="1907492890">
              <w:marLeft w:val="0"/>
              <w:marRight w:val="0"/>
              <w:marTop w:val="0"/>
              <w:marBottom w:val="0"/>
              <w:divBdr>
                <w:top w:val="none" w:sz="0" w:space="0" w:color="auto"/>
                <w:left w:val="none" w:sz="0" w:space="0" w:color="auto"/>
                <w:bottom w:val="none" w:sz="0" w:space="0" w:color="auto"/>
                <w:right w:val="none" w:sz="0" w:space="0" w:color="auto"/>
              </w:divBdr>
            </w:div>
          </w:divsChild>
        </w:div>
        <w:div w:id="1753968191">
          <w:marLeft w:val="-150"/>
          <w:marRight w:val="-150"/>
          <w:marTop w:val="0"/>
          <w:marBottom w:val="0"/>
          <w:divBdr>
            <w:top w:val="none" w:sz="0" w:space="0" w:color="auto"/>
            <w:left w:val="none" w:sz="0" w:space="0" w:color="auto"/>
            <w:bottom w:val="none" w:sz="0" w:space="0" w:color="auto"/>
            <w:right w:val="none" w:sz="0" w:space="0" w:color="auto"/>
          </w:divBdr>
          <w:divsChild>
            <w:div w:id="787163854">
              <w:marLeft w:val="0"/>
              <w:marRight w:val="0"/>
              <w:marTop w:val="0"/>
              <w:marBottom w:val="0"/>
              <w:divBdr>
                <w:top w:val="none" w:sz="0" w:space="0" w:color="auto"/>
                <w:left w:val="none" w:sz="0" w:space="0" w:color="auto"/>
                <w:bottom w:val="none" w:sz="0" w:space="0" w:color="auto"/>
                <w:right w:val="none" w:sz="0" w:space="0" w:color="auto"/>
              </w:divBdr>
            </w:div>
            <w:div w:id="1137919787">
              <w:marLeft w:val="0"/>
              <w:marRight w:val="0"/>
              <w:marTop w:val="0"/>
              <w:marBottom w:val="0"/>
              <w:divBdr>
                <w:top w:val="none" w:sz="0" w:space="0" w:color="auto"/>
                <w:left w:val="none" w:sz="0" w:space="0" w:color="auto"/>
                <w:bottom w:val="none" w:sz="0" w:space="0" w:color="auto"/>
                <w:right w:val="none" w:sz="0" w:space="0" w:color="auto"/>
              </w:divBdr>
            </w:div>
          </w:divsChild>
        </w:div>
        <w:div w:id="1419059861">
          <w:marLeft w:val="-150"/>
          <w:marRight w:val="-150"/>
          <w:marTop w:val="0"/>
          <w:marBottom w:val="0"/>
          <w:divBdr>
            <w:top w:val="none" w:sz="0" w:space="0" w:color="auto"/>
            <w:left w:val="none" w:sz="0" w:space="0" w:color="auto"/>
            <w:bottom w:val="none" w:sz="0" w:space="0" w:color="auto"/>
            <w:right w:val="none" w:sz="0" w:space="0" w:color="auto"/>
          </w:divBdr>
          <w:divsChild>
            <w:div w:id="565383010">
              <w:marLeft w:val="0"/>
              <w:marRight w:val="0"/>
              <w:marTop w:val="0"/>
              <w:marBottom w:val="0"/>
              <w:divBdr>
                <w:top w:val="none" w:sz="0" w:space="0" w:color="auto"/>
                <w:left w:val="none" w:sz="0" w:space="0" w:color="auto"/>
                <w:bottom w:val="none" w:sz="0" w:space="0" w:color="auto"/>
                <w:right w:val="none" w:sz="0" w:space="0" w:color="auto"/>
              </w:divBdr>
            </w:div>
            <w:div w:id="977610056">
              <w:marLeft w:val="0"/>
              <w:marRight w:val="0"/>
              <w:marTop w:val="0"/>
              <w:marBottom w:val="0"/>
              <w:divBdr>
                <w:top w:val="none" w:sz="0" w:space="0" w:color="auto"/>
                <w:left w:val="none" w:sz="0" w:space="0" w:color="auto"/>
                <w:bottom w:val="none" w:sz="0" w:space="0" w:color="auto"/>
                <w:right w:val="none" w:sz="0" w:space="0" w:color="auto"/>
              </w:divBdr>
            </w:div>
          </w:divsChild>
        </w:div>
        <w:div w:id="2085293260">
          <w:marLeft w:val="-150"/>
          <w:marRight w:val="-150"/>
          <w:marTop w:val="0"/>
          <w:marBottom w:val="0"/>
          <w:divBdr>
            <w:top w:val="none" w:sz="0" w:space="0" w:color="auto"/>
            <w:left w:val="none" w:sz="0" w:space="0" w:color="auto"/>
            <w:bottom w:val="none" w:sz="0" w:space="0" w:color="auto"/>
            <w:right w:val="none" w:sz="0" w:space="0" w:color="auto"/>
          </w:divBdr>
          <w:divsChild>
            <w:div w:id="821848908">
              <w:marLeft w:val="0"/>
              <w:marRight w:val="0"/>
              <w:marTop w:val="0"/>
              <w:marBottom w:val="0"/>
              <w:divBdr>
                <w:top w:val="none" w:sz="0" w:space="0" w:color="auto"/>
                <w:left w:val="none" w:sz="0" w:space="0" w:color="auto"/>
                <w:bottom w:val="none" w:sz="0" w:space="0" w:color="auto"/>
                <w:right w:val="none" w:sz="0" w:space="0" w:color="auto"/>
              </w:divBdr>
            </w:div>
            <w:div w:id="2061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9503">
      <w:bodyDiv w:val="1"/>
      <w:marLeft w:val="0"/>
      <w:marRight w:val="0"/>
      <w:marTop w:val="0"/>
      <w:marBottom w:val="0"/>
      <w:divBdr>
        <w:top w:val="none" w:sz="0" w:space="0" w:color="auto"/>
        <w:left w:val="none" w:sz="0" w:space="0" w:color="auto"/>
        <w:bottom w:val="none" w:sz="0" w:space="0" w:color="auto"/>
        <w:right w:val="none" w:sz="0" w:space="0" w:color="auto"/>
      </w:divBdr>
    </w:div>
    <w:div w:id="169682063">
      <w:bodyDiv w:val="1"/>
      <w:marLeft w:val="0"/>
      <w:marRight w:val="0"/>
      <w:marTop w:val="0"/>
      <w:marBottom w:val="0"/>
      <w:divBdr>
        <w:top w:val="none" w:sz="0" w:space="0" w:color="auto"/>
        <w:left w:val="none" w:sz="0" w:space="0" w:color="auto"/>
        <w:bottom w:val="none" w:sz="0" w:space="0" w:color="auto"/>
        <w:right w:val="none" w:sz="0" w:space="0" w:color="auto"/>
      </w:divBdr>
    </w:div>
    <w:div w:id="218783419">
      <w:bodyDiv w:val="1"/>
      <w:marLeft w:val="0"/>
      <w:marRight w:val="0"/>
      <w:marTop w:val="0"/>
      <w:marBottom w:val="0"/>
      <w:divBdr>
        <w:top w:val="none" w:sz="0" w:space="0" w:color="auto"/>
        <w:left w:val="none" w:sz="0" w:space="0" w:color="auto"/>
        <w:bottom w:val="none" w:sz="0" w:space="0" w:color="auto"/>
        <w:right w:val="none" w:sz="0" w:space="0" w:color="auto"/>
      </w:divBdr>
    </w:div>
    <w:div w:id="274294475">
      <w:bodyDiv w:val="1"/>
      <w:marLeft w:val="0"/>
      <w:marRight w:val="0"/>
      <w:marTop w:val="0"/>
      <w:marBottom w:val="0"/>
      <w:divBdr>
        <w:top w:val="none" w:sz="0" w:space="0" w:color="auto"/>
        <w:left w:val="none" w:sz="0" w:space="0" w:color="auto"/>
        <w:bottom w:val="none" w:sz="0" w:space="0" w:color="auto"/>
        <w:right w:val="none" w:sz="0" w:space="0" w:color="auto"/>
      </w:divBdr>
    </w:div>
    <w:div w:id="345135027">
      <w:bodyDiv w:val="1"/>
      <w:marLeft w:val="0"/>
      <w:marRight w:val="0"/>
      <w:marTop w:val="0"/>
      <w:marBottom w:val="0"/>
      <w:divBdr>
        <w:top w:val="none" w:sz="0" w:space="0" w:color="auto"/>
        <w:left w:val="none" w:sz="0" w:space="0" w:color="auto"/>
        <w:bottom w:val="none" w:sz="0" w:space="0" w:color="auto"/>
        <w:right w:val="none" w:sz="0" w:space="0" w:color="auto"/>
      </w:divBdr>
    </w:div>
    <w:div w:id="433742763">
      <w:bodyDiv w:val="1"/>
      <w:marLeft w:val="0"/>
      <w:marRight w:val="0"/>
      <w:marTop w:val="0"/>
      <w:marBottom w:val="0"/>
      <w:divBdr>
        <w:top w:val="none" w:sz="0" w:space="0" w:color="auto"/>
        <w:left w:val="none" w:sz="0" w:space="0" w:color="auto"/>
        <w:bottom w:val="none" w:sz="0" w:space="0" w:color="auto"/>
        <w:right w:val="none" w:sz="0" w:space="0" w:color="auto"/>
      </w:divBdr>
    </w:div>
    <w:div w:id="468322853">
      <w:bodyDiv w:val="1"/>
      <w:marLeft w:val="0"/>
      <w:marRight w:val="0"/>
      <w:marTop w:val="0"/>
      <w:marBottom w:val="0"/>
      <w:divBdr>
        <w:top w:val="none" w:sz="0" w:space="0" w:color="auto"/>
        <w:left w:val="none" w:sz="0" w:space="0" w:color="auto"/>
        <w:bottom w:val="none" w:sz="0" w:space="0" w:color="auto"/>
        <w:right w:val="none" w:sz="0" w:space="0" w:color="auto"/>
      </w:divBdr>
    </w:div>
    <w:div w:id="593560304">
      <w:bodyDiv w:val="1"/>
      <w:marLeft w:val="0"/>
      <w:marRight w:val="0"/>
      <w:marTop w:val="0"/>
      <w:marBottom w:val="0"/>
      <w:divBdr>
        <w:top w:val="none" w:sz="0" w:space="0" w:color="auto"/>
        <w:left w:val="none" w:sz="0" w:space="0" w:color="auto"/>
        <w:bottom w:val="none" w:sz="0" w:space="0" w:color="auto"/>
        <w:right w:val="none" w:sz="0" w:space="0" w:color="auto"/>
      </w:divBdr>
    </w:div>
    <w:div w:id="683899591">
      <w:bodyDiv w:val="1"/>
      <w:marLeft w:val="0"/>
      <w:marRight w:val="0"/>
      <w:marTop w:val="0"/>
      <w:marBottom w:val="0"/>
      <w:divBdr>
        <w:top w:val="none" w:sz="0" w:space="0" w:color="auto"/>
        <w:left w:val="none" w:sz="0" w:space="0" w:color="auto"/>
        <w:bottom w:val="none" w:sz="0" w:space="0" w:color="auto"/>
        <w:right w:val="none" w:sz="0" w:space="0" w:color="auto"/>
      </w:divBdr>
    </w:div>
    <w:div w:id="720518439">
      <w:bodyDiv w:val="1"/>
      <w:marLeft w:val="0"/>
      <w:marRight w:val="0"/>
      <w:marTop w:val="0"/>
      <w:marBottom w:val="0"/>
      <w:divBdr>
        <w:top w:val="none" w:sz="0" w:space="0" w:color="auto"/>
        <w:left w:val="none" w:sz="0" w:space="0" w:color="auto"/>
        <w:bottom w:val="none" w:sz="0" w:space="0" w:color="auto"/>
        <w:right w:val="none" w:sz="0" w:space="0" w:color="auto"/>
      </w:divBdr>
    </w:div>
    <w:div w:id="730153906">
      <w:bodyDiv w:val="1"/>
      <w:marLeft w:val="0"/>
      <w:marRight w:val="0"/>
      <w:marTop w:val="0"/>
      <w:marBottom w:val="0"/>
      <w:divBdr>
        <w:top w:val="none" w:sz="0" w:space="0" w:color="auto"/>
        <w:left w:val="none" w:sz="0" w:space="0" w:color="auto"/>
        <w:bottom w:val="none" w:sz="0" w:space="0" w:color="auto"/>
        <w:right w:val="none" w:sz="0" w:space="0" w:color="auto"/>
      </w:divBdr>
    </w:div>
    <w:div w:id="820081049">
      <w:bodyDiv w:val="1"/>
      <w:marLeft w:val="0"/>
      <w:marRight w:val="0"/>
      <w:marTop w:val="0"/>
      <w:marBottom w:val="0"/>
      <w:divBdr>
        <w:top w:val="none" w:sz="0" w:space="0" w:color="auto"/>
        <w:left w:val="none" w:sz="0" w:space="0" w:color="auto"/>
        <w:bottom w:val="none" w:sz="0" w:space="0" w:color="auto"/>
        <w:right w:val="none" w:sz="0" w:space="0" w:color="auto"/>
      </w:divBdr>
      <w:divsChild>
        <w:div w:id="16928669">
          <w:marLeft w:val="-150"/>
          <w:marRight w:val="-150"/>
          <w:marTop w:val="0"/>
          <w:marBottom w:val="0"/>
          <w:divBdr>
            <w:top w:val="none" w:sz="0" w:space="0" w:color="auto"/>
            <w:left w:val="none" w:sz="0" w:space="0" w:color="auto"/>
            <w:bottom w:val="none" w:sz="0" w:space="0" w:color="auto"/>
            <w:right w:val="none" w:sz="0" w:space="0" w:color="auto"/>
          </w:divBdr>
          <w:divsChild>
            <w:div w:id="1473519791">
              <w:marLeft w:val="0"/>
              <w:marRight w:val="0"/>
              <w:marTop w:val="0"/>
              <w:marBottom w:val="0"/>
              <w:divBdr>
                <w:top w:val="none" w:sz="0" w:space="0" w:color="auto"/>
                <w:left w:val="none" w:sz="0" w:space="0" w:color="auto"/>
                <w:bottom w:val="none" w:sz="0" w:space="0" w:color="auto"/>
                <w:right w:val="none" w:sz="0" w:space="0" w:color="auto"/>
              </w:divBdr>
            </w:div>
            <w:div w:id="1937594888">
              <w:marLeft w:val="0"/>
              <w:marRight w:val="0"/>
              <w:marTop w:val="0"/>
              <w:marBottom w:val="0"/>
              <w:divBdr>
                <w:top w:val="none" w:sz="0" w:space="0" w:color="auto"/>
                <w:left w:val="none" w:sz="0" w:space="0" w:color="auto"/>
                <w:bottom w:val="none" w:sz="0" w:space="0" w:color="auto"/>
                <w:right w:val="none" w:sz="0" w:space="0" w:color="auto"/>
              </w:divBdr>
            </w:div>
          </w:divsChild>
        </w:div>
        <w:div w:id="1095326643">
          <w:marLeft w:val="-150"/>
          <w:marRight w:val="-150"/>
          <w:marTop w:val="0"/>
          <w:marBottom w:val="0"/>
          <w:divBdr>
            <w:top w:val="none" w:sz="0" w:space="0" w:color="auto"/>
            <w:left w:val="none" w:sz="0" w:space="0" w:color="auto"/>
            <w:bottom w:val="none" w:sz="0" w:space="0" w:color="auto"/>
            <w:right w:val="none" w:sz="0" w:space="0" w:color="auto"/>
          </w:divBdr>
          <w:divsChild>
            <w:div w:id="1641496632">
              <w:marLeft w:val="0"/>
              <w:marRight w:val="0"/>
              <w:marTop w:val="0"/>
              <w:marBottom w:val="0"/>
              <w:divBdr>
                <w:top w:val="none" w:sz="0" w:space="0" w:color="auto"/>
                <w:left w:val="none" w:sz="0" w:space="0" w:color="auto"/>
                <w:bottom w:val="none" w:sz="0" w:space="0" w:color="auto"/>
                <w:right w:val="none" w:sz="0" w:space="0" w:color="auto"/>
              </w:divBdr>
            </w:div>
            <w:div w:id="1302034349">
              <w:marLeft w:val="0"/>
              <w:marRight w:val="0"/>
              <w:marTop w:val="0"/>
              <w:marBottom w:val="0"/>
              <w:divBdr>
                <w:top w:val="none" w:sz="0" w:space="0" w:color="auto"/>
                <w:left w:val="none" w:sz="0" w:space="0" w:color="auto"/>
                <w:bottom w:val="none" w:sz="0" w:space="0" w:color="auto"/>
                <w:right w:val="none" w:sz="0" w:space="0" w:color="auto"/>
              </w:divBdr>
            </w:div>
          </w:divsChild>
        </w:div>
        <w:div w:id="639649392">
          <w:marLeft w:val="-150"/>
          <w:marRight w:val="-150"/>
          <w:marTop w:val="0"/>
          <w:marBottom w:val="0"/>
          <w:divBdr>
            <w:top w:val="none" w:sz="0" w:space="0" w:color="auto"/>
            <w:left w:val="none" w:sz="0" w:space="0" w:color="auto"/>
            <w:bottom w:val="none" w:sz="0" w:space="0" w:color="auto"/>
            <w:right w:val="none" w:sz="0" w:space="0" w:color="auto"/>
          </w:divBdr>
          <w:divsChild>
            <w:div w:id="127402954">
              <w:marLeft w:val="0"/>
              <w:marRight w:val="0"/>
              <w:marTop w:val="0"/>
              <w:marBottom w:val="0"/>
              <w:divBdr>
                <w:top w:val="none" w:sz="0" w:space="0" w:color="auto"/>
                <w:left w:val="none" w:sz="0" w:space="0" w:color="auto"/>
                <w:bottom w:val="none" w:sz="0" w:space="0" w:color="auto"/>
                <w:right w:val="none" w:sz="0" w:space="0" w:color="auto"/>
              </w:divBdr>
            </w:div>
            <w:div w:id="1904173257">
              <w:marLeft w:val="0"/>
              <w:marRight w:val="0"/>
              <w:marTop w:val="0"/>
              <w:marBottom w:val="0"/>
              <w:divBdr>
                <w:top w:val="none" w:sz="0" w:space="0" w:color="auto"/>
                <w:left w:val="none" w:sz="0" w:space="0" w:color="auto"/>
                <w:bottom w:val="none" w:sz="0" w:space="0" w:color="auto"/>
                <w:right w:val="none" w:sz="0" w:space="0" w:color="auto"/>
              </w:divBdr>
            </w:div>
          </w:divsChild>
        </w:div>
        <w:div w:id="908537174">
          <w:marLeft w:val="-150"/>
          <w:marRight w:val="-150"/>
          <w:marTop w:val="0"/>
          <w:marBottom w:val="0"/>
          <w:divBdr>
            <w:top w:val="none" w:sz="0" w:space="0" w:color="auto"/>
            <w:left w:val="none" w:sz="0" w:space="0" w:color="auto"/>
            <w:bottom w:val="none" w:sz="0" w:space="0" w:color="auto"/>
            <w:right w:val="none" w:sz="0" w:space="0" w:color="auto"/>
          </w:divBdr>
          <w:divsChild>
            <w:div w:id="1623655774">
              <w:marLeft w:val="0"/>
              <w:marRight w:val="0"/>
              <w:marTop w:val="0"/>
              <w:marBottom w:val="0"/>
              <w:divBdr>
                <w:top w:val="none" w:sz="0" w:space="0" w:color="auto"/>
                <w:left w:val="none" w:sz="0" w:space="0" w:color="auto"/>
                <w:bottom w:val="none" w:sz="0" w:space="0" w:color="auto"/>
                <w:right w:val="none" w:sz="0" w:space="0" w:color="auto"/>
              </w:divBdr>
            </w:div>
            <w:div w:id="2030134157">
              <w:marLeft w:val="0"/>
              <w:marRight w:val="0"/>
              <w:marTop w:val="0"/>
              <w:marBottom w:val="0"/>
              <w:divBdr>
                <w:top w:val="none" w:sz="0" w:space="0" w:color="auto"/>
                <w:left w:val="none" w:sz="0" w:space="0" w:color="auto"/>
                <w:bottom w:val="none" w:sz="0" w:space="0" w:color="auto"/>
                <w:right w:val="none" w:sz="0" w:space="0" w:color="auto"/>
              </w:divBdr>
            </w:div>
          </w:divsChild>
        </w:div>
        <w:div w:id="1946763540">
          <w:marLeft w:val="-150"/>
          <w:marRight w:val="-150"/>
          <w:marTop w:val="0"/>
          <w:marBottom w:val="0"/>
          <w:divBdr>
            <w:top w:val="none" w:sz="0" w:space="0" w:color="auto"/>
            <w:left w:val="none" w:sz="0" w:space="0" w:color="auto"/>
            <w:bottom w:val="none" w:sz="0" w:space="0" w:color="auto"/>
            <w:right w:val="none" w:sz="0" w:space="0" w:color="auto"/>
          </w:divBdr>
          <w:divsChild>
            <w:div w:id="1650668112">
              <w:marLeft w:val="0"/>
              <w:marRight w:val="0"/>
              <w:marTop w:val="0"/>
              <w:marBottom w:val="0"/>
              <w:divBdr>
                <w:top w:val="none" w:sz="0" w:space="0" w:color="auto"/>
                <w:left w:val="none" w:sz="0" w:space="0" w:color="auto"/>
                <w:bottom w:val="none" w:sz="0" w:space="0" w:color="auto"/>
                <w:right w:val="none" w:sz="0" w:space="0" w:color="auto"/>
              </w:divBdr>
            </w:div>
            <w:div w:id="959993335">
              <w:marLeft w:val="0"/>
              <w:marRight w:val="0"/>
              <w:marTop w:val="0"/>
              <w:marBottom w:val="0"/>
              <w:divBdr>
                <w:top w:val="none" w:sz="0" w:space="0" w:color="auto"/>
                <w:left w:val="none" w:sz="0" w:space="0" w:color="auto"/>
                <w:bottom w:val="none" w:sz="0" w:space="0" w:color="auto"/>
                <w:right w:val="none" w:sz="0" w:space="0" w:color="auto"/>
              </w:divBdr>
            </w:div>
          </w:divsChild>
        </w:div>
        <w:div w:id="342167473">
          <w:marLeft w:val="-150"/>
          <w:marRight w:val="-150"/>
          <w:marTop w:val="0"/>
          <w:marBottom w:val="0"/>
          <w:divBdr>
            <w:top w:val="none" w:sz="0" w:space="0" w:color="auto"/>
            <w:left w:val="none" w:sz="0" w:space="0" w:color="auto"/>
            <w:bottom w:val="none" w:sz="0" w:space="0" w:color="auto"/>
            <w:right w:val="none" w:sz="0" w:space="0" w:color="auto"/>
          </w:divBdr>
          <w:divsChild>
            <w:div w:id="990450849">
              <w:marLeft w:val="0"/>
              <w:marRight w:val="0"/>
              <w:marTop w:val="0"/>
              <w:marBottom w:val="0"/>
              <w:divBdr>
                <w:top w:val="none" w:sz="0" w:space="0" w:color="auto"/>
                <w:left w:val="none" w:sz="0" w:space="0" w:color="auto"/>
                <w:bottom w:val="none" w:sz="0" w:space="0" w:color="auto"/>
                <w:right w:val="none" w:sz="0" w:space="0" w:color="auto"/>
              </w:divBdr>
            </w:div>
            <w:div w:id="1655064365">
              <w:marLeft w:val="0"/>
              <w:marRight w:val="0"/>
              <w:marTop w:val="0"/>
              <w:marBottom w:val="0"/>
              <w:divBdr>
                <w:top w:val="none" w:sz="0" w:space="0" w:color="auto"/>
                <w:left w:val="none" w:sz="0" w:space="0" w:color="auto"/>
                <w:bottom w:val="none" w:sz="0" w:space="0" w:color="auto"/>
                <w:right w:val="none" w:sz="0" w:space="0" w:color="auto"/>
              </w:divBdr>
            </w:div>
          </w:divsChild>
        </w:div>
        <w:div w:id="2016687978">
          <w:marLeft w:val="-150"/>
          <w:marRight w:val="-150"/>
          <w:marTop w:val="0"/>
          <w:marBottom w:val="0"/>
          <w:divBdr>
            <w:top w:val="none" w:sz="0" w:space="0" w:color="auto"/>
            <w:left w:val="none" w:sz="0" w:space="0" w:color="auto"/>
            <w:bottom w:val="none" w:sz="0" w:space="0" w:color="auto"/>
            <w:right w:val="none" w:sz="0" w:space="0" w:color="auto"/>
          </w:divBdr>
          <w:divsChild>
            <w:div w:id="269433321">
              <w:marLeft w:val="0"/>
              <w:marRight w:val="0"/>
              <w:marTop w:val="0"/>
              <w:marBottom w:val="0"/>
              <w:divBdr>
                <w:top w:val="none" w:sz="0" w:space="0" w:color="auto"/>
                <w:left w:val="none" w:sz="0" w:space="0" w:color="auto"/>
                <w:bottom w:val="none" w:sz="0" w:space="0" w:color="auto"/>
                <w:right w:val="none" w:sz="0" w:space="0" w:color="auto"/>
              </w:divBdr>
            </w:div>
            <w:div w:id="1009411806">
              <w:marLeft w:val="0"/>
              <w:marRight w:val="0"/>
              <w:marTop w:val="0"/>
              <w:marBottom w:val="0"/>
              <w:divBdr>
                <w:top w:val="none" w:sz="0" w:space="0" w:color="auto"/>
                <w:left w:val="none" w:sz="0" w:space="0" w:color="auto"/>
                <w:bottom w:val="none" w:sz="0" w:space="0" w:color="auto"/>
                <w:right w:val="none" w:sz="0" w:space="0" w:color="auto"/>
              </w:divBdr>
            </w:div>
          </w:divsChild>
        </w:div>
        <w:div w:id="1149710361">
          <w:marLeft w:val="-150"/>
          <w:marRight w:val="-150"/>
          <w:marTop w:val="0"/>
          <w:marBottom w:val="0"/>
          <w:divBdr>
            <w:top w:val="none" w:sz="0" w:space="0" w:color="auto"/>
            <w:left w:val="none" w:sz="0" w:space="0" w:color="auto"/>
            <w:bottom w:val="none" w:sz="0" w:space="0" w:color="auto"/>
            <w:right w:val="none" w:sz="0" w:space="0" w:color="auto"/>
          </w:divBdr>
          <w:divsChild>
            <w:div w:id="1749571932">
              <w:marLeft w:val="0"/>
              <w:marRight w:val="0"/>
              <w:marTop w:val="0"/>
              <w:marBottom w:val="0"/>
              <w:divBdr>
                <w:top w:val="none" w:sz="0" w:space="0" w:color="auto"/>
                <w:left w:val="none" w:sz="0" w:space="0" w:color="auto"/>
                <w:bottom w:val="none" w:sz="0" w:space="0" w:color="auto"/>
                <w:right w:val="none" w:sz="0" w:space="0" w:color="auto"/>
              </w:divBdr>
            </w:div>
            <w:div w:id="1188717233">
              <w:marLeft w:val="0"/>
              <w:marRight w:val="0"/>
              <w:marTop w:val="0"/>
              <w:marBottom w:val="0"/>
              <w:divBdr>
                <w:top w:val="none" w:sz="0" w:space="0" w:color="auto"/>
                <w:left w:val="none" w:sz="0" w:space="0" w:color="auto"/>
                <w:bottom w:val="none" w:sz="0" w:space="0" w:color="auto"/>
                <w:right w:val="none" w:sz="0" w:space="0" w:color="auto"/>
              </w:divBdr>
            </w:div>
          </w:divsChild>
        </w:div>
        <w:div w:id="1742368115">
          <w:marLeft w:val="-150"/>
          <w:marRight w:val="-150"/>
          <w:marTop w:val="0"/>
          <w:marBottom w:val="0"/>
          <w:divBdr>
            <w:top w:val="none" w:sz="0" w:space="0" w:color="auto"/>
            <w:left w:val="none" w:sz="0" w:space="0" w:color="auto"/>
            <w:bottom w:val="none" w:sz="0" w:space="0" w:color="auto"/>
            <w:right w:val="none" w:sz="0" w:space="0" w:color="auto"/>
          </w:divBdr>
          <w:divsChild>
            <w:div w:id="947736074">
              <w:marLeft w:val="0"/>
              <w:marRight w:val="0"/>
              <w:marTop w:val="0"/>
              <w:marBottom w:val="0"/>
              <w:divBdr>
                <w:top w:val="none" w:sz="0" w:space="0" w:color="auto"/>
                <w:left w:val="none" w:sz="0" w:space="0" w:color="auto"/>
                <w:bottom w:val="none" w:sz="0" w:space="0" w:color="auto"/>
                <w:right w:val="none" w:sz="0" w:space="0" w:color="auto"/>
              </w:divBdr>
            </w:div>
            <w:div w:id="2059667756">
              <w:marLeft w:val="0"/>
              <w:marRight w:val="0"/>
              <w:marTop w:val="0"/>
              <w:marBottom w:val="0"/>
              <w:divBdr>
                <w:top w:val="none" w:sz="0" w:space="0" w:color="auto"/>
                <w:left w:val="none" w:sz="0" w:space="0" w:color="auto"/>
                <w:bottom w:val="none" w:sz="0" w:space="0" w:color="auto"/>
                <w:right w:val="none" w:sz="0" w:space="0" w:color="auto"/>
              </w:divBdr>
            </w:div>
          </w:divsChild>
        </w:div>
        <w:div w:id="1159803805">
          <w:marLeft w:val="-150"/>
          <w:marRight w:val="-150"/>
          <w:marTop w:val="0"/>
          <w:marBottom w:val="0"/>
          <w:divBdr>
            <w:top w:val="none" w:sz="0" w:space="0" w:color="auto"/>
            <w:left w:val="none" w:sz="0" w:space="0" w:color="auto"/>
            <w:bottom w:val="none" w:sz="0" w:space="0" w:color="auto"/>
            <w:right w:val="none" w:sz="0" w:space="0" w:color="auto"/>
          </w:divBdr>
          <w:divsChild>
            <w:div w:id="180945373">
              <w:marLeft w:val="0"/>
              <w:marRight w:val="0"/>
              <w:marTop w:val="0"/>
              <w:marBottom w:val="0"/>
              <w:divBdr>
                <w:top w:val="none" w:sz="0" w:space="0" w:color="auto"/>
                <w:left w:val="none" w:sz="0" w:space="0" w:color="auto"/>
                <w:bottom w:val="none" w:sz="0" w:space="0" w:color="auto"/>
                <w:right w:val="none" w:sz="0" w:space="0" w:color="auto"/>
              </w:divBdr>
            </w:div>
            <w:div w:id="97454166">
              <w:marLeft w:val="0"/>
              <w:marRight w:val="0"/>
              <w:marTop w:val="0"/>
              <w:marBottom w:val="0"/>
              <w:divBdr>
                <w:top w:val="none" w:sz="0" w:space="0" w:color="auto"/>
                <w:left w:val="none" w:sz="0" w:space="0" w:color="auto"/>
                <w:bottom w:val="none" w:sz="0" w:space="0" w:color="auto"/>
                <w:right w:val="none" w:sz="0" w:space="0" w:color="auto"/>
              </w:divBdr>
            </w:div>
          </w:divsChild>
        </w:div>
        <w:div w:id="582841725">
          <w:marLeft w:val="-150"/>
          <w:marRight w:val="-150"/>
          <w:marTop w:val="0"/>
          <w:marBottom w:val="0"/>
          <w:divBdr>
            <w:top w:val="none" w:sz="0" w:space="0" w:color="auto"/>
            <w:left w:val="none" w:sz="0" w:space="0" w:color="auto"/>
            <w:bottom w:val="none" w:sz="0" w:space="0" w:color="auto"/>
            <w:right w:val="none" w:sz="0" w:space="0" w:color="auto"/>
          </w:divBdr>
          <w:divsChild>
            <w:div w:id="839274822">
              <w:marLeft w:val="0"/>
              <w:marRight w:val="0"/>
              <w:marTop w:val="0"/>
              <w:marBottom w:val="0"/>
              <w:divBdr>
                <w:top w:val="none" w:sz="0" w:space="0" w:color="auto"/>
                <w:left w:val="none" w:sz="0" w:space="0" w:color="auto"/>
                <w:bottom w:val="none" w:sz="0" w:space="0" w:color="auto"/>
                <w:right w:val="none" w:sz="0" w:space="0" w:color="auto"/>
              </w:divBdr>
            </w:div>
            <w:div w:id="59136317">
              <w:marLeft w:val="0"/>
              <w:marRight w:val="0"/>
              <w:marTop w:val="0"/>
              <w:marBottom w:val="0"/>
              <w:divBdr>
                <w:top w:val="none" w:sz="0" w:space="0" w:color="auto"/>
                <w:left w:val="none" w:sz="0" w:space="0" w:color="auto"/>
                <w:bottom w:val="none" w:sz="0" w:space="0" w:color="auto"/>
                <w:right w:val="none" w:sz="0" w:space="0" w:color="auto"/>
              </w:divBdr>
            </w:div>
          </w:divsChild>
        </w:div>
        <w:div w:id="1436484539">
          <w:marLeft w:val="-150"/>
          <w:marRight w:val="-150"/>
          <w:marTop w:val="0"/>
          <w:marBottom w:val="0"/>
          <w:divBdr>
            <w:top w:val="none" w:sz="0" w:space="0" w:color="auto"/>
            <w:left w:val="none" w:sz="0" w:space="0" w:color="auto"/>
            <w:bottom w:val="none" w:sz="0" w:space="0" w:color="auto"/>
            <w:right w:val="none" w:sz="0" w:space="0" w:color="auto"/>
          </w:divBdr>
          <w:divsChild>
            <w:div w:id="1597130107">
              <w:marLeft w:val="0"/>
              <w:marRight w:val="0"/>
              <w:marTop w:val="0"/>
              <w:marBottom w:val="0"/>
              <w:divBdr>
                <w:top w:val="none" w:sz="0" w:space="0" w:color="auto"/>
                <w:left w:val="none" w:sz="0" w:space="0" w:color="auto"/>
                <w:bottom w:val="none" w:sz="0" w:space="0" w:color="auto"/>
                <w:right w:val="none" w:sz="0" w:space="0" w:color="auto"/>
              </w:divBdr>
            </w:div>
            <w:div w:id="230116206">
              <w:marLeft w:val="0"/>
              <w:marRight w:val="0"/>
              <w:marTop w:val="0"/>
              <w:marBottom w:val="0"/>
              <w:divBdr>
                <w:top w:val="none" w:sz="0" w:space="0" w:color="auto"/>
                <w:left w:val="none" w:sz="0" w:space="0" w:color="auto"/>
                <w:bottom w:val="none" w:sz="0" w:space="0" w:color="auto"/>
                <w:right w:val="none" w:sz="0" w:space="0" w:color="auto"/>
              </w:divBdr>
            </w:div>
          </w:divsChild>
        </w:div>
        <w:div w:id="552157327">
          <w:marLeft w:val="-150"/>
          <w:marRight w:val="-150"/>
          <w:marTop w:val="0"/>
          <w:marBottom w:val="0"/>
          <w:divBdr>
            <w:top w:val="none" w:sz="0" w:space="0" w:color="auto"/>
            <w:left w:val="none" w:sz="0" w:space="0" w:color="auto"/>
            <w:bottom w:val="none" w:sz="0" w:space="0" w:color="auto"/>
            <w:right w:val="none" w:sz="0" w:space="0" w:color="auto"/>
          </w:divBdr>
          <w:divsChild>
            <w:div w:id="779375445">
              <w:marLeft w:val="0"/>
              <w:marRight w:val="0"/>
              <w:marTop w:val="0"/>
              <w:marBottom w:val="0"/>
              <w:divBdr>
                <w:top w:val="none" w:sz="0" w:space="0" w:color="auto"/>
                <w:left w:val="none" w:sz="0" w:space="0" w:color="auto"/>
                <w:bottom w:val="none" w:sz="0" w:space="0" w:color="auto"/>
                <w:right w:val="none" w:sz="0" w:space="0" w:color="auto"/>
              </w:divBdr>
            </w:div>
            <w:div w:id="123889809">
              <w:marLeft w:val="0"/>
              <w:marRight w:val="0"/>
              <w:marTop w:val="0"/>
              <w:marBottom w:val="0"/>
              <w:divBdr>
                <w:top w:val="none" w:sz="0" w:space="0" w:color="auto"/>
                <w:left w:val="none" w:sz="0" w:space="0" w:color="auto"/>
                <w:bottom w:val="none" w:sz="0" w:space="0" w:color="auto"/>
                <w:right w:val="none" w:sz="0" w:space="0" w:color="auto"/>
              </w:divBdr>
            </w:div>
          </w:divsChild>
        </w:div>
        <w:div w:id="647324892">
          <w:marLeft w:val="-150"/>
          <w:marRight w:val="-150"/>
          <w:marTop w:val="0"/>
          <w:marBottom w:val="0"/>
          <w:divBdr>
            <w:top w:val="none" w:sz="0" w:space="0" w:color="auto"/>
            <w:left w:val="none" w:sz="0" w:space="0" w:color="auto"/>
            <w:bottom w:val="none" w:sz="0" w:space="0" w:color="auto"/>
            <w:right w:val="none" w:sz="0" w:space="0" w:color="auto"/>
          </w:divBdr>
          <w:divsChild>
            <w:div w:id="1123697671">
              <w:marLeft w:val="0"/>
              <w:marRight w:val="0"/>
              <w:marTop w:val="0"/>
              <w:marBottom w:val="0"/>
              <w:divBdr>
                <w:top w:val="none" w:sz="0" w:space="0" w:color="auto"/>
                <w:left w:val="none" w:sz="0" w:space="0" w:color="auto"/>
                <w:bottom w:val="none" w:sz="0" w:space="0" w:color="auto"/>
                <w:right w:val="none" w:sz="0" w:space="0" w:color="auto"/>
              </w:divBdr>
            </w:div>
            <w:div w:id="1823765576">
              <w:marLeft w:val="0"/>
              <w:marRight w:val="0"/>
              <w:marTop w:val="0"/>
              <w:marBottom w:val="0"/>
              <w:divBdr>
                <w:top w:val="none" w:sz="0" w:space="0" w:color="auto"/>
                <w:left w:val="none" w:sz="0" w:space="0" w:color="auto"/>
                <w:bottom w:val="none" w:sz="0" w:space="0" w:color="auto"/>
                <w:right w:val="none" w:sz="0" w:space="0" w:color="auto"/>
              </w:divBdr>
            </w:div>
          </w:divsChild>
        </w:div>
        <w:div w:id="1968465288">
          <w:marLeft w:val="-150"/>
          <w:marRight w:val="-150"/>
          <w:marTop w:val="0"/>
          <w:marBottom w:val="0"/>
          <w:divBdr>
            <w:top w:val="none" w:sz="0" w:space="0" w:color="auto"/>
            <w:left w:val="none" w:sz="0" w:space="0" w:color="auto"/>
            <w:bottom w:val="none" w:sz="0" w:space="0" w:color="auto"/>
            <w:right w:val="none" w:sz="0" w:space="0" w:color="auto"/>
          </w:divBdr>
          <w:divsChild>
            <w:div w:id="2109232972">
              <w:marLeft w:val="0"/>
              <w:marRight w:val="0"/>
              <w:marTop w:val="0"/>
              <w:marBottom w:val="0"/>
              <w:divBdr>
                <w:top w:val="none" w:sz="0" w:space="0" w:color="auto"/>
                <w:left w:val="none" w:sz="0" w:space="0" w:color="auto"/>
                <w:bottom w:val="none" w:sz="0" w:space="0" w:color="auto"/>
                <w:right w:val="none" w:sz="0" w:space="0" w:color="auto"/>
              </w:divBdr>
            </w:div>
            <w:div w:id="829248281">
              <w:marLeft w:val="0"/>
              <w:marRight w:val="0"/>
              <w:marTop w:val="0"/>
              <w:marBottom w:val="0"/>
              <w:divBdr>
                <w:top w:val="none" w:sz="0" w:space="0" w:color="auto"/>
                <w:left w:val="none" w:sz="0" w:space="0" w:color="auto"/>
                <w:bottom w:val="none" w:sz="0" w:space="0" w:color="auto"/>
                <w:right w:val="none" w:sz="0" w:space="0" w:color="auto"/>
              </w:divBdr>
            </w:div>
          </w:divsChild>
        </w:div>
        <w:div w:id="432364451">
          <w:marLeft w:val="-150"/>
          <w:marRight w:val="-150"/>
          <w:marTop w:val="0"/>
          <w:marBottom w:val="0"/>
          <w:divBdr>
            <w:top w:val="none" w:sz="0" w:space="0" w:color="auto"/>
            <w:left w:val="none" w:sz="0" w:space="0" w:color="auto"/>
            <w:bottom w:val="none" w:sz="0" w:space="0" w:color="auto"/>
            <w:right w:val="none" w:sz="0" w:space="0" w:color="auto"/>
          </w:divBdr>
          <w:divsChild>
            <w:div w:id="780493079">
              <w:marLeft w:val="0"/>
              <w:marRight w:val="0"/>
              <w:marTop w:val="0"/>
              <w:marBottom w:val="0"/>
              <w:divBdr>
                <w:top w:val="none" w:sz="0" w:space="0" w:color="auto"/>
                <w:left w:val="none" w:sz="0" w:space="0" w:color="auto"/>
                <w:bottom w:val="none" w:sz="0" w:space="0" w:color="auto"/>
                <w:right w:val="none" w:sz="0" w:space="0" w:color="auto"/>
              </w:divBdr>
            </w:div>
            <w:div w:id="1328706242">
              <w:marLeft w:val="0"/>
              <w:marRight w:val="0"/>
              <w:marTop w:val="0"/>
              <w:marBottom w:val="0"/>
              <w:divBdr>
                <w:top w:val="none" w:sz="0" w:space="0" w:color="auto"/>
                <w:left w:val="none" w:sz="0" w:space="0" w:color="auto"/>
                <w:bottom w:val="none" w:sz="0" w:space="0" w:color="auto"/>
                <w:right w:val="none" w:sz="0" w:space="0" w:color="auto"/>
              </w:divBdr>
            </w:div>
          </w:divsChild>
        </w:div>
        <w:div w:id="555703766">
          <w:marLeft w:val="-150"/>
          <w:marRight w:val="-150"/>
          <w:marTop w:val="0"/>
          <w:marBottom w:val="0"/>
          <w:divBdr>
            <w:top w:val="none" w:sz="0" w:space="0" w:color="auto"/>
            <w:left w:val="none" w:sz="0" w:space="0" w:color="auto"/>
            <w:bottom w:val="none" w:sz="0" w:space="0" w:color="auto"/>
            <w:right w:val="none" w:sz="0" w:space="0" w:color="auto"/>
          </w:divBdr>
          <w:divsChild>
            <w:div w:id="507019205">
              <w:marLeft w:val="0"/>
              <w:marRight w:val="0"/>
              <w:marTop w:val="0"/>
              <w:marBottom w:val="0"/>
              <w:divBdr>
                <w:top w:val="none" w:sz="0" w:space="0" w:color="auto"/>
                <w:left w:val="none" w:sz="0" w:space="0" w:color="auto"/>
                <w:bottom w:val="none" w:sz="0" w:space="0" w:color="auto"/>
                <w:right w:val="none" w:sz="0" w:space="0" w:color="auto"/>
              </w:divBdr>
            </w:div>
            <w:div w:id="1314262094">
              <w:marLeft w:val="0"/>
              <w:marRight w:val="0"/>
              <w:marTop w:val="0"/>
              <w:marBottom w:val="0"/>
              <w:divBdr>
                <w:top w:val="none" w:sz="0" w:space="0" w:color="auto"/>
                <w:left w:val="none" w:sz="0" w:space="0" w:color="auto"/>
                <w:bottom w:val="none" w:sz="0" w:space="0" w:color="auto"/>
                <w:right w:val="none" w:sz="0" w:space="0" w:color="auto"/>
              </w:divBdr>
            </w:div>
          </w:divsChild>
        </w:div>
        <w:div w:id="1650868218">
          <w:marLeft w:val="-150"/>
          <w:marRight w:val="-150"/>
          <w:marTop w:val="0"/>
          <w:marBottom w:val="0"/>
          <w:divBdr>
            <w:top w:val="none" w:sz="0" w:space="0" w:color="auto"/>
            <w:left w:val="none" w:sz="0" w:space="0" w:color="auto"/>
            <w:bottom w:val="none" w:sz="0" w:space="0" w:color="auto"/>
            <w:right w:val="none" w:sz="0" w:space="0" w:color="auto"/>
          </w:divBdr>
          <w:divsChild>
            <w:div w:id="3243199">
              <w:marLeft w:val="0"/>
              <w:marRight w:val="0"/>
              <w:marTop w:val="0"/>
              <w:marBottom w:val="0"/>
              <w:divBdr>
                <w:top w:val="none" w:sz="0" w:space="0" w:color="auto"/>
                <w:left w:val="none" w:sz="0" w:space="0" w:color="auto"/>
                <w:bottom w:val="none" w:sz="0" w:space="0" w:color="auto"/>
                <w:right w:val="none" w:sz="0" w:space="0" w:color="auto"/>
              </w:divBdr>
            </w:div>
            <w:div w:id="1788623044">
              <w:marLeft w:val="0"/>
              <w:marRight w:val="0"/>
              <w:marTop w:val="0"/>
              <w:marBottom w:val="0"/>
              <w:divBdr>
                <w:top w:val="none" w:sz="0" w:space="0" w:color="auto"/>
                <w:left w:val="none" w:sz="0" w:space="0" w:color="auto"/>
                <w:bottom w:val="none" w:sz="0" w:space="0" w:color="auto"/>
                <w:right w:val="none" w:sz="0" w:space="0" w:color="auto"/>
              </w:divBdr>
            </w:div>
          </w:divsChild>
        </w:div>
        <w:div w:id="1392264698">
          <w:marLeft w:val="-150"/>
          <w:marRight w:val="-150"/>
          <w:marTop w:val="0"/>
          <w:marBottom w:val="0"/>
          <w:divBdr>
            <w:top w:val="none" w:sz="0" w:space="0" w:color="auto"/>
            <w:left w:val="none" w:sz="0" w:space="0" w:color="auto"/>
            <w:bottom w:val="none" w:sz="0" w:space="0" w:color="auto"/>
            <w:right w:val="none" w:sz="0" w:space="0" w:color="auto"/>
          </w:divBdr>
          <w:divsChild>
            <w:div w:id="1951469490">
              <w:marLeft w:val="0"/>
              <w:marRight w:val="0"/>
              <w:marTop w:val="0"/>
              <w:marBottom w:val="0"/>
              <w:divBdr>
                <w:top w:val="none" w:sz="0" w:space="0" w:color="auto"/>
                <w:left w:val="none" w:sz="0" w:space="0" w:color="auto"/>
                <w:bottom w:val="none" w:sz="0" w:space="0" w:color="auto"/>
                <w:right w:val="none" w:sz="0" w:space="0" w:color="auto"/>
              </w:divBdr>
            </w:div>
            <w:div w:id="531261796">
              <w:marLeft w:val="0"/>
              <w:marRight w:val="0"/>
              <w:marTop w:val="0"/>
              <w:marBottom w:val="0"/>
              <w:divBdr>
                <w:top w:val="none" w:sz="0" w:space="0" w:color="auto"/>
                <w:left w:val="none" w:sz="0" w:space="0" w:color="auto"/>
                <w:bottom w:val="none" w:sz="0" w:space="0" w:color="auto"/>
                <w:right w:val="none" w:sz="0" w:space="0" w:color="auto"/>
              </w:divBdr>
            </w:div>
          </w:divsChild>
        </w:div>
        <w:div w:id="1231232783">
          <w:marLeft w:val="-150"/>
          <w:marRight w:val="-150"/>
          <w:marTop w:val="0"/>
          <w:marBottom w:val="0"/>
          <w:divBdr>
            <w:top w:val="none" w:sz="0" w:space="0" w:color="auto"/>
            <w:left w:val="none" w:sz="0" w:space="0" w:color="auto"/>
            <w:bottom w:val="none" w:sz="0" w:space="0" w:color="auto"/>
            <w:right w:val="none" w:sz="0" w:space="0" w:color="auto"/>
          </w:divBdr>
          <w:divsChild>
            <w:div w:id="556823498">
              <w:marLeft w:val="0"/>
              <w:marRight w:val="0"/>
              <w:marTop w:val="0"/>
              <w:marBottom w:val="0"/>
              <w:divBdr>
                <w:top w:val="none" w:sz="0" w:space="0" w:color="auto"/>
                <w:left w:val="none" w:sz="0" w:space="0" w:color="auto"/>
                <w:bottom w:val="none" w:sz="0" w:space="0" w:color="auto"/>
                <w:right w:val="none" w:sz="0" w:space="0" w:color="auto"/>
              </w:divBdr>
            </w:div>
            <w:div w:id="895623429">
              <w:marLeft w:val="0"/>
              <w:marRight w:val="0"/>
              <w:marTop w:val="0"/>
              <w:marBottom w:val="0"/>
              <w:divBdr>
                <w:top w:val="none" w:sz="0" w:space="0" w:color="auto"/>
                <w:left w:val="none" w:sz="0" w:space="0" w:color="auto"/>
                <w:bottom w:val="none" w:sz="0" w:space="0" w:color="auto"/>
                <w:right w:val="none" w:sz="0" w:space="0" w:color="auto"/>
              </w:divBdr>
            </w:div>
          </w:divsChild>
        </w:div>
        <w:div w:id="636186501">
          <w:marLeft w:val="-150"/>
          <w:marRight w:val="-150"/>
          <w:marTop w:val="0"/>
          <w:marBottom w:val="0"/>
          <w:divBdr>
            <w:top w:val="none" w:sz="0" w:space="0" w:color="auto"/>
            <w:left w:val="none" w:sz="0" w:space="0" w:color="auto"/>
            <w:bottom w:val="none" w:sz="0" w:space="0" w:color="auto"/>
            <w:right w:val="none" w:sz="0" w:space="0" w:color="auto"/>
          </w:divBdr>
          <w:divsChild>
            <w:div w:id="273487991">
              <w:marLeft w:val="0"/>
              <w:marRight w:val="0"/>
              <w:marTop w:val="0"/>
              <w:marBottom w:val="0"/>
              <w:divBdr>
                <w:top w:val="none" w:sz="0" w:space="0" w:color="auto"/>
                <w:left w:val="none" w:sz="0" w:space="0" w:color="auto"/>
                <w:bottom w:val="none" w:sz="0" w:space="0" w:color="auto"/>
                <w:right w:val="none" w:sz="0" w:space="0" w:color="auto"/>
              </w:divBdr>
            </w:div>
            <w:div w:id="374281422">
              <w:marLeft w:val="0"/>
              <w:marRight w:val="0"/>
              <w:marTop w:val="0"/>
              <w:marBottom w:val="0"/>
              <w:divBdr>
                <w:top w:val="none" w:sz="0" w:space="0" w:color="auto"/>
                <w:left w:val="none" w:sz="0" w:space="0" w:color="auto"/>
                <w:bottom w:val="none" w:sz="0" w:space="0" w:color="auto"/>
                <w:right w:val="none" w:sz="0" w:space="0" w:color="auto"/>
              </w:divBdr>
            </w:div>
          </w:divsChild>
        </w:div>
        <w:div w:id="485971550">
          <w:marLeft w:val="-150"/>
          <w:marRight w:val="-150"/>
          <w:marTop w:val="0"/>
          <w:marBottom w:val="0"/>
          <w:divBdr>
            <w:top w:val="none" w:sz="0" w:space="0" w:color="auto"/>
            <w:left w:val="none" w:sz="0" w:space="0" w:color="auto"/>
            <w:bottom w:val="none" w:sz="0" w:space="0" w:color="auto"/>
            <w:right w:val="none" w:sz="0" w:space="0" w:color="auto"/>
          </w:divBdr>
          <w:divsChild>
            <w:div w:id="1685477114">
              <w:marLeft w:val="0"/>
              <w:marRight w:val="0"/>
              <w:marTop w:val="0"/>
              <w:marBottom w:val="0"/>
              <w:divBdr>
                <w:top w:val="none" w:sz="0" w:space="0" w:color="auto"/>
                <w:left w:val="none" w:sz="0" w:space="0" w:color="auto"/>
                <w:bottom w:val="none" w:sz="0" w:space="0" w:color="auto"/>
                <w:right w:val="none" w:sz="0" w:space="0" w:color="auto"/>
              </w:divBdr>
            </w:div>
            <w:div w:id="1603218032">
              <w:marLeft w:val="0"/>
              <w:marRight w:val="0"/>
              <w:marTop w:val="0"/>
              <w:marBottom w:val="0"/>
              <w:divBdr>
                <w:top w:val="none" w:sz="0" w:space="0" w:color="auto"/>
                <w:left w:val="none" w:sz="0" w:space="0" w:color="auto"/>
                <w:bottom w:val="none" w:sz="0" w:space="0" w:color="auto"/>
                <w:right w:val="none" w:sz="0" w:space="0" w:color="auto"/>
              </w:divBdr>
            </w:div>
          </w:divsChild>
        </w:div>
        <w:div w:id="515463124">
          <w:marLeft w:val="-150"/>
          <w:marRight w:val="-150"/>
          <w:marTop w:val="0"/>
          <w:marBottom w:val="0"/>
          <w:divBdr>
            <w:top w:val="none" w:sz="0" w:space="0" w:color="auto"/>
            <w:left w:val="none" w:sz="0" w:space="0" w:color="auto"/>
            <w:bottom w:val="none" w:sz="0" w:space="0" w:color="auto"/>
            <w:right w:val="none" w:sz="0" w:space="0" w:color="auto"/>
          </w:divBdr>
          <w:divsChild>
            <w:div w:id="73433001">
              <w:marLeft w:val="0"/>
              <w:marRight w:val="0"/>
              <w:marTop w:val="0"/>
              <w:marBottom w:val="0"/>
              <w:divBdr>
                <w:top w:val="none" w:sz="0" w:space="0" w:color="auto"/>
                <w:left w:val="none" w:sz="0" w:space="0" w:color="auto"/>
                <w:bottom w:val="none" w:sz="0" w:space="0" w:color="auto"/>
                <w:right w:val="none" w:sz="0" w:space="0" w:color="auto"/>
              </w:divBdr>
            </w:div>
            <w:div w:id="292253247">
              <w:marLeft w:val="0"/>
              <w:marRight w:val="0"/>
              <w:marTop w:val="0"/>
              <w:marBottom w:val="0"/>
              <w:divBdr>
                <w:top w:val="none" w:sz="0" w:space="0" w:color="auto"/>
                <w:left w:val="none" w:sz="0" w:space="0" w:color="auto"/>
                <w:bottom w:val="none" w:sz="0" w:space="0" w:color="auto"/>
                <w:right w:val="none" w:sz="0" w:space="0" w:color="auto"/>
              </w:divBdr>
            </w:div>
          </w:divsChild>
        </w:div>
        <w:div w:id="1239289692">
          <w:marLeft w:val="-150"/>
          <w:marRight w:val="-150"/>
          <w:marTop w:val="0"/>
          <w:marBottom w:val="0"/>
          <w:divBdr>
            <w:top w:val="none" w:sz="0" w:space="0" w:color="auto"/>
            <w:left w:val="none" w:sz="0" w:space="0" w:color="auto"/>
            <w:bottom w:val="none" w:sz="0" w:space="0" w:color="auto"/>
            <w:right w:val="none" w:sz="0" w:space="0" w:color="auto"/>
          </w:divBdr>
          <w:divsChild>
            <w:div w:id="270211247">
              <w:marLeft w:val="0"/>
              <w:marRight w:val="0"/>
              <w:marTop w:val="0"/>
              <w:marBottom w:val="0"/>
              <w:divBdr>
                <w:top w:val="none" w:sz="0" w:space="0" w:color="auto"/>
                <w:left w:val="none" w:sz="0" w:space="0" w:color="auto"/>
                <w:bottom w:val="none" w:sz="0" w:space="0" w:color="auto"/>
                <w:right w:val="none" w:sz="0" w:space="0" w:color="auto"/>
              </w:divBdr>
            </w:div>
            <w:div w:id="2040860655">
              <w:marLeft w:val="0"/>
              <w:marRight w:val="0"/>
              <w:marTop w:val="0"/>
              <w:marBottom w:val="0"/>
              <w:divBdr>
                <w:top w:val="none" w:sz="0" w:space="0" w:color="auto"/>
                <w:left w:val="none" w:sz="0" w:space="0" w:color="auto"/>
                <w:bottom w:val="none" w:sz="0" w:space="0" w:color="auto"/>
                <w:right w:val="none" w:sz="0" w:space="0" w:color="auto"/>
              </w:divBdr>
            </w:div>
          </w:divsChild>
        </w:div>
        <w:div w:id="568031365">
          <w:marLeft w:val="-150"/>
          <w:marRight w:val="-150"/>
          <w:marTop w:val="0"/>
          <w:marBottom w:val="0"/>
          <w:divBdr>
            <w:top w:val="none" w:sz="0" w:space="0" w:color="auto"/>
            <w:left w:val="none" w:sz="0" w:space="0" w:color="auto"/>
            <w:bottom w:val="none" w:sz="0" w:space="0" w:color="auto"/>
            <w:right w:val="none" w:sz="0" w:space="0" w:color="auto"/>
          </w:divBdr>
          <w:divsChild>
            <w:div w:id="1529490934">
              <w:marLeft w:val="0"/>
              <w:marRight w:val="0"/>
              <w:marTop w:val="0"/>
              <w:marBottom w:val="0"/>
              <w:divBdr>
                <w:top w:val="none" w:sz="0" w:space="0" w:color="auto"/>
                <w:left w:val="none" w:sz="0" w:space="0" w:color="auto"/>
                <w:bottom w:val="none" w:sz="0" w:space="0" w:color="auto"/>
                <w:right w:val="none" w:sz="0" w:space="0" w:color="auto"/>
              </w:divBdr>
            </w:div>
            <w:div w:id="1204058004">
              <w:marLeft w:val="0"/>
              <w:marRight w:val="0"/>
              <w:marTop w:val="0"/>
              <w:marBottom w:val="0"/>
              <w:divBdr>
                <w:top w:val="none" w:sz="0" w:space="0" w:color="auto"/>
                <w:left w:val="none" w:sz="0" w:space="0" w:color="auto"/>
                <w:bottom w:val="none" w:sz="0" w:space="0" w:color="auto"/>
                <w:right w:val="none" w:sz="0" w:space="0" w:color="auto"/>
              </w:divBdr>
            </w:div>
          </w:divsChild>
        </w:div>
        <w:div w:id="1563517710">
          <w:marLeft w:val="-150"/>
          <w:marRight w:val="-150"/>
          <w:marTop w:val="0"/>
          <w:marBottom w:val="0"/>
          <w:divBdr>
            <w:top w:val="none" w:sz="0" w:space="0" w:color="auto"/>
            <w:left w:val="none" w:sz="0" w:space="0" w:color="auto"/>
            <w:bottom w:val="none" w:sz="0" w:space="0" w:color="auto"/>
            <w:right w:val="none" w:sz="0" w:space="0" w:color="auto"/>
          </w:divBdr>
          <w:divsChild>
            <w:div w:id="745343253">
              <w:marLeft w:val="0"/>
              <w:marRight w:val="0"/>
              <w:marTop w:val="0"/>
              <w:marBottom w:val="0"/>
              <w:divBdr>
                <w:top w:val="none" w:sz="0" w:space="0" w:color="auto"/>
                <w:left w:val="none" w:sz="0" w:space="0" w:color="auto"/>
                <w:bottom w:val="none" w:sz="0" w:space="0" w:color="auto"/>
                <w:right w:val="none" w:sz="0" w:space="0" w:color="auto"/>
              </w:divBdr>
            </w:div>
            <w:div w:id="1866793609">
              <w:marLeft w:val="0"/>
              <w:marRight w:val="0"/>
              <w:marTop w:val="0"/>
              <w:marBottom w:val="0"/>
              <w:divBdr>
                <w:top w:val="none" w:sz="0" w:space="0" w:color="auto"/>
                <w:left w:val="none" w:sz="0" w:space="0" w:color="auto"/>
                <w:bottom w:val="none" w:sz="0" w:space="0" w:color="auto"/>
                <w:right w:val="none" w:sz="0" w:space="0" w:color="auto"/>
              </w:divBdr>
            </w:div>
          </w:divsChild>
        </w:div>
        <w:div w:id="812913693">
          <w:marLeft w:val="-150"/>
          <w:marRight w:val="-150"/>
          <w:marTop w:val="0"/>
          <w:marBottom w:val="0"/>
          <w:divBdr>
            <w:top w:val="none" w:sz="0" w:space="0" w:color="auto"/>
            <w:left w:val="none" w:sz="0" w:space="0" w:color="auto"/>
            <w:bottom w:val="none" w:sz="0" w:space="0" w:color="auto"/>
            <w:right w:val="none" w:sz="0" w:space="0" w:color="auto"/>
          </w:divBdr>
          <w:divsChild>
            <w:div w:id="1128816339">
              <w:marLeft w:val="0"/>
              <w:marRight w:val="0"/>
              <w:marTop w:val="0"/>
              <w:marBottom w:val="0"/>
              <w:divBdr>
                <w:top w:val="none" w:sz="0" w:space="0" w:color="auto"/>
                <w:left w:val="none" w:sz="0" w:space="0" w:color="auto"/>
                <w:bottom w:val="none" w:sz="0" w:space="0" w:color="auto"/>
                <w:right w:val="none" w:sz="0" w:space="0" w:color="auto"/>
              </w:divBdr>
            </w:div>
            <w:div w:id="1479035010">
              <w:marLeft w:val="0"/>
              <w:marRight w:val="0"/>
              <w:marTop w:val="0"/>
              <w:marBottom w:val="0"/>
              <w:divBdr>
                <w:top w:val="none" w:sz="0" w:space="0" w:color="auto"/>
                <w:left w:val="none" w:sz="0" w:space="0" w:color="auto"/>
                <w:bottom w:val="none" w:sz="0" w:space="0" w:color="auto"/>
                <w:right w:val="none" w:sz="0" w:space="0" w:color="auto"/>
              </w:divBdr>
            </w:div>
          </w:divsChild>
        </w:div>
        <w:div w:id="481654266">
          <w:marLeft w:val="-150"/>
          <w:marRight w:val="-150"/>
          <w:marTop w:val="0"/>
          <w:marBottom w:val="0"/>
          <w:divBdr>
            <w:top w:val="none" w:sz="0" w:space="0" w:color="auto"/>
            <w:left w:val="none" w:sz="0" w:space="0" w:color="auto"/>
            <w:bottom w:val="none" w:sz="0" w:space="0" w:color="auto"/>
            <w:right w:val="none" w:sz="0" w:space="0" w:color="auto"/>
          </w:divBdr>
          <w:divsChild>
            <w:div w:id="793641371">
              <w:marLeft w:val="0"/>
              <w:marRight w:val="0"/>
              <w:marTop w:val="0"/>
              <w:marBottom w:val="0"/>
              <w:divBdr>
                <w:top w:val="none" w:sz="0" w:space="0" w:color="auto"/>
                <w:left w:val="none" w:sz="0" w:space="0" w:color="auto"/>
                <w:bottom w:val="none" w:sz="0" w:space="0" w:color="auto"/>
                <w:right w:val="none" w:sz="0" w:space="0" w:color="auto"/>
              </w:divBdr>
            </w:div>
            <w:div w:id="531765567">
              <w:marLeft w:val="0"/>
              <w:marRight w:val="0"/>
              <w:marTop w:val="0"/>
              <w:marBottom w:val="0"/>
              <w:divBdr>
                <w:top w:val="none" w:sz="0" w:space="0" w:color="auto"/>
                <w:left w:val="none" w:sz="0" w:space="0" w:color="auto"/>
                <w:bottom w:val="none" w:sz="0" w:space="0" w:color="auto"/>
                <w:right w:val="none" w:sz="0" w:space="0" w:color="auto"/>
              </w:divBdr>
            </w:div>
          </w:divsChild>
        </w:div>
        <w:div w:id="191308417">
          <w:marLeft w:val="-150"/>
          <w:marRight w:val="-150"/>
          <w:marTop w:val="0"/>
          <w:marBottom w:val="0"/>
          <w:divBdr>
            <w:top w:val="none" w:sz="0" w:space="0" w:color="auto"/>
            <w:left w:val="none" w:sz="0" w:space="0" w:color="auto"/>
            <w:bottom w:val="none" w:sz="0" w:space="0" w:color="auto"/>
            <w:right w:val="none" w:sz="0" w:space="0" w:color="auto"/>
          </w:divBdr>
          <w:divsChild>
            <w:div w:id="555160770">
              <w:marLeft w:val="0"/>
              <w:marRight w:val="0"/>
              <w:marTop w:val="0"/>
              <w:marBottom w:val="0"/>
              <w:divBdr>
                <w:top w:val="none" w:sz="0" w:space="0" w:color="auto"/>
                <w:left w:val="none" w:sz="0" w:space="0" w:color="auto"/>
                <w:bottom w:val="none" w:sz="0" w:space="0" w:color="auto"/>
                <w:right w:val="none" w:sz="0" w:space="0" w:color="auto"/>
              </w:divBdr>
            </w:div>
            <w:div w:id="1880049055">
              <w:marLeft w:val="0"/>
              <w:marRight w:val="0"/>
              <w:marTop w:val="0"/>
              <w:marBottom w:val="0"/>
              <w:divBdr>
                <w:top w:val="none" w:sz="0" w:space="0" w:color="auto"/>
                <w:left w:val="none" w:sz="0" w:space="0" w:color="auto"/>
                <w:bottom w:val="none" w:sz="0" w:space="0" w:color="auto"/>
                <w:right w:val="none" w:sz="0" w:space="0" w:color="auto"/>
              </w:divBdr>
            </w:div>
          </w:divsChild>
        </w:div>
        <w:div w:id="1180850170">
          <w:marLeft w:val="-150"/>
          <w:marRight w:val="-150"/>
          <w:marTop w:val="0"/>
          <w:marBottom w:val="0"/>
          <w:divBdr>
            <w:top w:val="none" w:sz="0" w:space="0" w:color="auto"/>
            <w:left w:val="none" w:sz="0" w:space="0" w:color="auto"/>
            <w:bottom w:val="none" w:sz="0" w:space="0" w:color="auto"/>
            <w:right w:val="none" w:sz="0" w:space="0" w:color="auto"/>
          </w:divBdr>
          <w:divsChild>
            <w:div w:id="891505518">
              <w:marLeft w:val="0"/>
              <w:marRight w:val="0"/>
              <w:marTop w:val="0"/>
              <w:marBottom w:val="0"/>
              <w:divBdr>
                <w:top w:val="none" w:sz="0" w:space="0" w:color="auto"/>
                <w:left w:val="none" w:sz="0" w:space="0" w:color="auto"/>
                <w:bottom w:val="none" w:sz="0" w:space="0" w:color="auto"/>
                <w:right w:val="none" w:sz="0" w:space="0" w:color="auto"/>
              </w:divBdr>
            </w:div>
            <w:div w:id="1277326616">
              <w:marLeft w:val="0"/>
              <w:marRight w:val="0"/>
              <w:marTop w:val="0"/>
              <w:marBottom w:val="0"/>
              <w:divBdr>
                <w:top w:val="none" w:sz="0" w:space="0" w:color="auto"/>
                <w:left w:val="none" w:sz="0" w:space="0" w:color="auto"/>
                <w:bottom w:val="none" w:sz="0" w:space="0" w:color="auto"/>
                <w:right w:val="none" w:sz="0" w:space="0" w:color="auto"/>
              </w:divBdr>
            </w:div>
          </w:divsChild>
        </w:div>
        <w:div w:id="1121916626">
          <w:marLeft w:val="-150"/>
          <w:marRight w:val="-150"/>
          <w:marTop w:val="0"/>
          <w:marBottom w:val="0"/>
          <w:divBdr>
            <w:top w:val="none" w:sz="0" w:space="0" w:color="auto"/>
            <w:left w:val="none" w:sz="0" w:space="0" w:color="auto"/>
            <w:bottom w:val="none" w:sz="0" w:space="0" w:color="auto"/>
            <w:right w:val="none" w:sz="0" w:space="0" w:color="auto"/>
          </w:divBdr>
          <w:divsChild>
            <w:div w:id="714814088">
              <w:marLeft w:val="0"/>
              <w:marRight w:val="0"/>
              <w:marTop w:val="0"/>
              <w:marBottom w:val="0"/>
              <w:divBdr>
                <w:top w:val="none" w:sz="0" w:space="0" w:color="auto"/>
                <w:left w:val="none" w:sz="0" w:space="0" w:color="auto"/>
                <w:bottom w:val="none" w:sz="0" w:space="0" w:color="auto"/>
                <w:right w:val="none" w:sz="0" w:space="0" w:color="auto"/>
              </w:divBdr>
            </w:div>
            <w:div w:id="543979553">
              <w:marLeft w:val="0"/>
              <w:marRight w:val="0"/>
              <w:marTop w:val="0"/>
              <w:marBottom w:val="0"/>
              <w:divBdr>
                <w:top w:val="none" w:sz="0" w:space="0" w:color="auto"/>
                <w:left w:val="none" w:sz="0" w:space="0" w:color="auto"/>
                <w:bottom w:val="none" w:sz="0" w:space="0" w:color="auto"/>
                <w:right w:val="none" w:sz="0" w:space="0" w:color="auto"/>
              </w:divBdr>
            </w:div>
          </w:divsChild>
        </w:div>
        <w:div w:id="389354621">
          <w:marLeft w:val="-150"/>
          <w:marRight w:val="-150"/>
          <w:marTop w:val="0"/>
          <w:marBottom w:val="0"/>
          <w:divBdr>
            <w:top w:val="none" w:sz="0" w:space="0" w:color="auto"/>
            <w:left w:val="none" w:sz="0" w:space="0" w:color="auto"/>
            <w:bottom w:val="none" w:sz="0" w:space="0" w:color="auto"/>
            <w:right w:val="none" w:sz="0" w:space="0" w:color="auto"/>
          </w:divBdr>
          <w:divsChild>
            <w:div w:id="315188879">
              <w:marLeft w:val="0"/>
              <w:marRight w:val="0"/>
              <w:marTop w:val="0"/>
              <w:marBottom w:val="0"/>
              <w:divBdr>
                <w:top w:val="none" w:sz="0" w:space="0" w:color="auto"/>
                <w:left w:val="none" w:sz="0" w:space="0" w:color="auto"/>
                <w:bottom w:val="none" w:sz="0" w:space="0" w:color="auto"/>
                <w:right w:val="none" w:sz="0" w:space="0" w:color="auto"/>
              </w:divBdr>
            </w:div>
            <w:div w:id="429619960">
              <w:marLeft w:val="0"/>
              <w:marRight w:val="0"/>
              <w:marTop w:val="0"/>
              <w:marBottom w:val="0"/>
              <w:divBdr>
                <w:top w:val="none" w:sz="0" w:space="0" w:color="auto"/>
                <w:left w:val="none" w:sz="0" w:space="0" w:color="auto"/>
                <w:bottom w:val="none" w:sz="0" w:space="0" w:color="auto"/>
                <w:right w:val="none" w:sz="0" w:space="0" w:color="auto"/>
              </w:divBdr>
            </w:div>
          </w:divsChild>
        </w:div>
        <w:div w:id="1952976321">
          <w:marLeft w:val="-150"/>
          <w:marRight w:val="-150"/>
          <w:marTop w:val="0"/>
          <w:marBottom w:val="0"/>
          <w:divBdr>
            <w:top w:val="none" w:sz="0" w:space="0" w:color="auto"/>
            <w:left w:val="none" w:sz="0" w:space="0" w:color="auto"/>
            <w:bottom w:val="none" w:sz="0" w:space="0" w:color="auto"/>
            <w:right w:val="none" w:sz="0" w:space="0" w:color="auto"/>
          </w:divBdr>
          <w:divsChild>
            <w:div w:id="501628158">
              <w:marLeft w:val="0"/>
              <w:marRight w:val="0"/>
              <w:marTop w:val="0"/>
              <w:marBottom w:val="0"/>
              <w:divBdr>
                <w:top w:val="none" w:sz="0" w:space="0" w:color="auto"/>
                <w:left w:val="none" w:sz="0" w:space="0" w:color="auto"/>
                <w:bottom w:val="none" w:sz="0" w:space="0" w:color="auto"/>
                <w:right w:val="none" w:sz="0" w:space="0" w:color="auto"/>
              </w:divBdr>
            </w:div>
            <w:div w:id="1911694945">
              <w:marLeft w:val="0"/>
              <w:marRight w:val="0"/>
              <w:marTop w:val="0"/>
              <w:marBottom w:val="0"/>
              <w:divBdr>
                <w:top w:val="none" w:sz="0" w:space="0" w:color="auto"/>
                <w:left w:val="none" w:sz="0" w:space="0" w:color="auto"/>
                <w:bottom w:val="none" w:sz="0" w:space="0" w:color="auto"/>
                <w:right w:val="none" w:sz="0" w:space="0" w:color="auto"/>
              </w:divBdr>
            </w:div>
          </w:divsChild>
        </w:div>
        <w:div w:id="493179651">
          <w:marLeft w:val="-150"/>
          <w:marRight w:val="-150"/>
          <w:marTop w:val="0"/>
          <w:marBottom w:val="0"/>
          <w:divBdr>
            <w:top w:val="none" w:sz="0" w:space="0" w:color="auto"/>
            <w:left w:val="none" w:sz="0" w:space="0" w:color="auto"/>
            <w:bottom w:val="none" w:sz="0" w:space="0" w:color="auto"/>
            <w:right w:val="none" w:sz="0" w:space="0" w:color="auto"/>
          </w:divBdr>
          <w:divsChild>
            <w:div w:id="794908054">
              <w:marLeft w:val="0"/>
              <w:marRight w:val="0"/>
              <w:marTop w:val="0"/>
              <w:marBottom w:val="0"/>
              <w:divBdr>
                <w:top w:val="none" w:sz="0" w:space="0" w:color="auto"/>
                <w:left w:val="none" w:sz="0" w:space="0" w:color="auto"/>
                <w:bottom w:val="none" w:sz="0" w:space="0" w:color="auto"/>
                <w:right w:val="none" w:sz="0" w:space="0" w:color="auto"/>
              </w:divBdr>
            </w:div>
            <w:div w:id="67653094">
              <w:marLeft w:val="0"/>
              <w:marRight w:val="0"/>
              <w:marTop w:val="0"/>
              <w:marBottom w:val="0"/>
              <w:divBdr>
                <w:top w:val="none" w:sz="0" w:space="0" w:color="auto"/>
                <w:left w:val="none" w:sz="0" w:space="0" w:color="auto"/>
                <w:bottom w:val="none" w:sz="0" w:space="0" w:color="auto"/>
                <w:right w:val="none" w:sz="0" w:space="0" w:color="auto"/>
              </w:divBdr>
            </w:div>
          </w:divsChild>
        </w:div>
        <w:div w:id="1075317170">
          <w:marLeft w:val="-150"/>
          <w:marRight w:val="-150"/>
          <w:marTop w:val="0"/>
          <w:marBottom w:val="0"/>
          <w:divBdr>
            <w:top w:val="none" w:sz="0" w:space="0" w:color="auto"/>
            <w:left w:val="none" w:sz="0" w:space="0" w:color="auto"/>
            <w:bottom w:val="none" w:sz="0" w:space="0" w:color="auto"/>
            <w:right w:val="none" w:sz="0" w:space="0" w:color="auto"/>
          </w:divBdr>
          <w:divsChild>
            <w:div w:id="813107804">
              <w:marLeft w:val="0"/>
              <w:marRight w:val="0"/>
              <w:marTop w:val="0"/>
              <w:marBottom w:val="0"/>
              <w:divBdr>
                <w:top w:val="none" w:sz="0" w:space="0" w:color="auto"/>
                <w:left w:val="none" w:sz="0" w:space="0" w:color="auto"/>
                <w:bottom w:val="none" w:sz="0" w:space="0" w:color="auto"/>
                <w:right w:val="none" w:sz="0" w:space="0" w:color="auto"/>
              </w:divBdr>
            </w:div>
            <w:div w:id="1925336902">
              <w:marLeft w:val="0"/>
              <w:marRight w:val="0"/>
              <w:marTop w:val="0"/>
              <w:marBottom w:val="0"/>
              <w:divBdr>
                <w:top w:val="none" w:sz="0" w:space="0" w:color="auto"/>
                <w:left w:val="none" w:sz="0" w:space="0" w:color="auto"/>
                <w:bottom w:val="none" w:sz="0" w:space="0" w:color="auto"/>
                <w:right w:val="none" w:sz="0" w:space="0" w:color="auto"/>
              </w:divBdr>
            </w:div>
          </w:divsChild>
        </w:div>
        <w:div w:id="1968928939">
          <w:marLeft w:val="-150"/>
          <w:marRight w:val="-150"/>
          <w:marTop w:val="0"/>
          <w:marBottom w:val="0"/>
          <w:divBdr>
            <w:top w:val="none" w:sz="0" w:space="0" w:color="auto"/>
            <w:left w:val="none" w:sz="0" w:space="0" w:color="auto"/>
            <w:bottom w:val="none" w:sz="0" w:space="0" w:color="auto"/>
            <w:right w:val="none" w:sz="0" w:space="0" w:color="auto"/>
          </w:divBdr>
          <w:divsChild>
            <w:div w:id="150754742">
              <w:marLeft w:val="0"/>
              <w:marRight w:val="0"/>
              <w:marTop w:val="0"/>
              <w:marBottom w:val="0"/>
              <w:divBdr>
                <w:top w:val="none" w:sz="0" w:space="0" w:color="auto"/>
                <w:left w:val="none" w:sz="0" w:space="0" w:color="auto"/>
                <w:bottom w:val="none" w:sz="0" w:space="0" w:color="auto"/>
                <w:right w:val="none" w:sz="0" w:space="0" w:color="auto"/>
              </w:divBdr>
            </w:div>
            <w:div w:id="1115519631">
              <w:marLeft w:val="0"/>
              <w:marRight w:val="0"/>
              <w:marTop w:val="0"/>
              <w:marBottom w:val="0"/>
              <w:divBdr>
                <w:top w:val="none" w:sz="0" w:space="0" w:color="auto"/>
                <w:left w:val="none" w:sz="0" w:space="0" w:color="auto"/>
                <w:bottom w:val="none" w:sz="0" w:space="0" w:color="auto"/>
                <w:right w:val="none" w:sz="0" w:space="0" w:color="auto"/>
              </w:divBdr>
            </w:div>
          </w:divsChild>
        </w:div>
        <w:div w:id="1419331791">
          <w:marLeft w:val="-150"/>
          <w:marRight w:val="-150"/>
          <w:marTop w:val="0"/>
          <w:marBottom w:val="0"/>
          <w:divBdr>
            <w:top w:val="none" w:sz="0" w:space="0" w:color="auto"/>
            <w:left w:val="none" w:sz="0" w:space="0" w:color="auto"/>
            <w:bottom w:val="none" w:sz="0" w:space="0" w:color="auto"/>
            <w:right w:val="none" w:sz="0" w:space="0" w:color="auto"/>
          </w:divBdr>
          <w:divsChild>
            <w:div w:id="1384520291">
              <w:marLeft w:val="0"/>
              <w:marRight w:val="0"/>
              <w:marTop w:val="0"/>
              <w:marBottom w:val="0"/>
              <w:divBdr>
                <w:top w:val="none" w:sz="0" w:space="0" w:color="auto"/>
                <w:left w:val="none" w:sz="0" w:space="0" w:color="auto"/>
                <w:bottom w:val="none" w:sz="0" w:space="0" w:color="auto"/>
                <w:right w:val="none" w:sz="0" w:space="0" w:color="auto"/>
              </w:divBdr>
            </w:div>
            <w:div w:id="1602684694">
              <w:marLeft w:val="0"/>
              <w:marRight w:val="0"/>
              <w:marTop w:val="0"/>
              <w:marBottom w:val="0"/>
              <w:divBdr>
                <w:top w:val="none" w:sz="0" w:space="0" w:color="auto"/>
                <w:left w:val="none" w:sz="0" w:space="0" w:color="auto"/>
                <w:bottom w:val="none" w:sz="0" w:space="0" w:color="auto"/>
                <w:right w:val="none" w:sz="0" w:space="0" w:color="auto"/>
              </w:divBdr>
            </w:div>
          </w:divsChild>
        </w:div>
        <w:div w:id="521866907">
          <w:marLeft w:val="-150"/>
          <w:marRight w:val="-150"/>
          <w:marTop w:val="0"/>
          <w:marBottom w:val="0"/>
          <w:divBdr>
            <w:top w:val="none" w:sz="0" w:space="0" w:color="auto"/>
            <w:left w:val="none" w:sz="0" w:space="0" w:color="auto"/>
            <w:bottom w:val="none" w:sz="0" w:space="0" w:color="auto"/>
            <w:right w:val="none" w:sz="0" w:space="0" w:color="auto"/>
          </w:divBdr>
          <w:divsChild>
            <w:div w:id="943920471">
              <w:marLeft w:val="0"/>
              <w:marRight w:val="0"/>
              <w:marTop w:val="0"/>
              <w:marBottom w:val="0"/>
              <w:divBdr>
                <w:top w:val="none" w:sz="0" w:space="0" w:color="auto"/>
                <w:left w:val="none" w:sz="0" w:space="0" w:color="auto"/>
                <w:bottom w:val="none" w:sz="0" w:space="0" w:color="auto"/>
                <w:right w:val="none" w:sz="0" w:space="0" w:color="auto"/>
              </w:divBdr>
            </w:div>
            <w:div w:id="1110198168">
              <w:marLeft w:val="0"/>
              <w:marRight w:val="0"/>
              <w:marTop w:val="0"/>
              <w:marBottom w:val="0"/>
              <w:divBdr>
                <w:top w:val="none" w:sz="0" w:space="0" w:color="auto"/>
                <w:left w:val="none" w:sz="0" w:space="0" w:color="auto"/>
                <w:bottom w:val="none" w:sz="0" w:space="0" w:color="auto"/>
                <w:right w:val="none" w:sz="0" w:space="0" w:color="auto"/>
              </w:divBdr>
            </w:div>
          </w:divsChild>
        </w:div>
        <w:div w:id="2081440323">
          <w:marLeft w:val="-150"/>
          <w:marRight w:val="-150"/>
          <w:marTop w:val="0"/>
          <w:marBottom w:val="0"/>
          <w:divBdr>
            <w:top w:val="none" w:sz="0" w:space="0" w:color="auto"/>
            <w:left w:val="none" w:sz="0" w:space="0" w:color="auto"/>
            <w:bottom w:val="none" w:sz="0" w:space="0" w:color="auto"/>
            <w:right w:val="none" w:sz="0" w:space="0" w:color="auto"/>
          </w:divBdr>
          <w:divsChild>
            <w:div w:id="1668360360">
              <w:marLeft w:val="0"/>
              <w:marRight w:val="0"/>
              <w:marTop w:val="0"/>
              <w:marBottom w:val="0"/>
              <w:divBdr>
                <w:top w:val="none" w:sz="0" w:space="0" w:color="auto"/>
                <w:left w:val="none" w:sz="0" w:space="0" w:color="auto"/>
                <w:bottom w:val="none" w:sz="0" w:space="0" w:color="auto"/>
                <w:right w:val="none" w:sz="0" w:space="0" w:color="auto"/>
              </w:divBdr>
            </w:div>
            <w:div w:id="10544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7432">
      <w:bodyDiv w:val="1"/>
      <w:marLeft w:val="0"/>
      <w:marRight w:val="0"/>
      <w:marTop w:val="0"/>
      <w:marBottom w:val="0"/>
      <w:divBdr>
        <w:top w:val="none" w:sz="0" w:space="0" w:color="auto"/>
        <w:left w:val="none" w:sz="0" w:space="0" w:color="auto"/>
        <w:bottom w:val="none" w:sz="0" w:space="0" w:color="auto"/>
        <w:right w:val="none" w:sz="0" w:space="0" w:color="auto"/>
      </w:divBdr>
    </w:div>
    <w:div w:id="882442808">
      <w:bodyDiv w:val="1"/>
      <w:marLeft w:val="0"/>
      <w:marRight w:val="0"/>
      <w:marTop w:val="0"/>
      <w:marBottom w:val="0"/>
      <w:divBdr>
        <w:top w:val="none" w:sz="0" w:space="0" w:color="auto"/>
        <w:left w:val="none" w:sz="0" w:space="0" w:color="auto"/>
        <w:bottom w:val="none" w:sz="0" w:space="0" w:color="auto"/>
        <w:right w:val="none" w:sz="0" w:space="0" w:color="auto"/>
      </w:divBdr>
    </w:div>
    <w:div w:id="938677977">
      <w:bodyDiv w:val="1"/>
      <w:marLeft w:val="0"/>
      <w:marRight w:val="0"/>
      <w:marTop w:val="0"/>
      <w:marBottom w:val="0"/>
      <w:divBdr>
        <w:top w:val="none" w:sz="0" w:space="0" w:color="auto"/>
        <w:left w:val="none" w:sz="0" w:space="0" w:color="auto"/>
        <w:bottom w:val="none" w:sz="0" w:space="0" w:color="auto"/>
        <w:right w:val="none" w:sz="0" w:space="0" w:color="auto"/>
      </w:divBdr>
    </w:div>
    <w:div w:id="946742582">
      <w:bodyDiv w:val="1"/>
      <w:marLeft w:val="0"/>
      <w:marRight w:val="0"/>
      <w:marTop w:val="0"/>
      <w:marBottom w:val="0"/>
      <w:divBdr>
        <w:top w:val="none" w:sz="0" w:space="0" w:color="auto"/>
        <w:left w:val="none" w:sz="0" w:space="0" w:color="auto"/>
        <w:bottom w:val="none" w:sz="0" w:space="0" w:color="auto"/>
        <w:right w:val="none" w:sz="0" w:space="0" w:color="auto"/>
      </w:divBdr>
      <w:divsChild>
        <w:div w:id="1544366122">
          <w:marLeft w:val="720"/>
          <w:marRight w:val="0"/>
          <w:marTop w:val="154"/>
          <w:marBottom w:val="0"/>
          <w:divBdr>
            <w:top w:val="none" w:sz="0" w:space="0" w:color="auto"/>
            <w:left w:val="none" w:sz="0" w:space="0" w:color="auto"/>
            <w:bottom w:val="none" w:sz="0" w:space="0" w:color="auto"/>
            <w:right w:val="none" w:sz="0" w:space="0" w:color="auto"/>
          </w:divBdr>
        </w:div>
        <w:div w:id="1891649718">
          <w:marLeft w:val="720"/>
          <w:marRight w:val="0"/>
          <w:marTop w:val="154"/>
          <w:marBottom w:val="0"/>
          <w:divBdr>
            <w:top w:val="none" w:sz="0" w:space="0" w:color="auto"/>
            <w:left w:val="none" w:sz="0" w:space="0" w:color="auto"/>
            <w:bottom w:val="none" w:sz="0" w:space="0" w:color="auto"/>
            <w:right w:val="none" w:sz="0" w:space="0" w:color="auto"/>
          </w:divBdr>
        </w:div>
        <w:div w:id="379282718">
          <w:marLeft w:val="720"/>
          <w:marRight w:val="0"/>
          <w:marTop w:val="154"/>
          <w:marBottom w:val="0"/>
          <w:divBdr>
            <w:top w:val="none" w:sz="0" w:space="0" w:color="auto"/>
            <w:left w:val="none" w:sz="0" w:space="0" w:color="auto"/>
            <w:bottom w:val="none" w:sz="0" w:space="0" w:color="auto"/>
            <w:right w:val="none" w:sz="0" w:space="0" w:color="auto"/>
          </w:divBdr>
        </w:div>
        <w:div w:id="1186669618">
          <w:marLeft w:val="720"/>
          <w:marRight w:val="0"/>
          <w:marTop w:val="154"/>
          <w:marBottom w:val="0"/>
          <w:divBdr>
            <w:top w:val="none" w:sz="0" w:space="0" w:color="auto"/>
            <w:left w:val="none" w:sz="0" w:space="0" w:color="auto"/>
            <w:bottom w:val="none" w:sz="0" w:space="0" w:color="auto"/>
            <w:right w:val="none" w:sz="0" w:space="0" w:color="auto"/>
          </w:divBdr>
        </w:div>
        <w:div w:id="747993358">
          <w:marLeft w:val="720"/>
          <w:marRight w:val="0"/>
          <w:marTop w:val="154"/>
          <w:marBottom w:val="0"/>
          <w:divBdr>
            <w:top w:val="none" w:sz="0" w:space="0" w:color="auto"/>
            <w:left w:val="none" w:sz="0" w:space="0" w:color="auto"/>
            <w:bottom w:val="none" w:sz="0" w:space="0" w:color="auto"/>
            <w:right w:val="none" w:sz="0" w:space="0" w:color="auto"/>
          </w:divBdr>
        </w:div>
        <w:div w:id="1076131947">
          <w:marLeft w:val="720"/>
          <w:marRight w:val="0"/>
          <w:marTop w:val="154"/>
          <w:marBottom w:val="0"/>
          <w:divBdr>
            <w:top w:val="none" w:sz="0" w:space="0" w:color="auto"/>
            <w:left w:val="none" w:sz="0" w:space="0" w:color="auto"/>
            <w:bottom w:val="none" w:sz="0" w:space="0" w:color="auto"/>
            <w:right w:val="none" w:sz="0" w:space="0" w:color="auto"/>
          </w:divBdr>
        </w:div>
        <w:div w:id="1291134910">
          <w:marLeft w:val="720"/>
          <w:marRight w:val="0"/>
          <w:marTop w:val="154"/>
          <w:marBottom w:val="0"/>
          <w:divBdr>
            <w:top w:val="none" w:sz="0" w:space="0" w:color="auto"/>
            <w:left w:val="none" w:sz="0" w:space="0" w:color="auto"/>
            <w:bottom w:val="none" w:sz="0" w:space="0" w:color="auto"/>
            <w:right w:val="none" w:sz="0" w:space="0" w:color="auto"/>
          </w:divBdr>
        </w:div>
      </w:divsChild>
    </w:div>
    <w:div w:id="959383026">
      <w:bodyDiv w:val="1"/>
      <w:marLeft w:val="0"/>
      <w:marRight w:val="0"/>
      <w:marTop w:val="0"/>
      <w:marBottom w:val="0"/>
      <w:divBdr>
        <w:top w:val="none" w:sz="0" w:space="0" w:color="auto"/>
        <w:left w:val="none" w:sz="0" w:space="0" w:color="auto"/>
        <w:bottom w:val="none" w:sz="0" w:space="0" w:color="auto"/>
        <w:right w:val="none" w:sz="0" w:space="0" w:color="auto"/>
      </w:divBdr>
    </w:div>
    <w:div w:id="1026247379">
      <w:bodyDiv w:val="1"/>
      <w:marLeft w:val="0"/>
      <w:marRight w:val="0"/>
      <w:marTop w:val="0"/>
      <w:marBottom w:val="0"/>
      <w:divBdr>
        <w:top w:val="none" w:sz="0" w:space="0" w:color="auto"/>
        <w:left w:val="none" w:sz="0" w:space="0" w:color="auto"/>
        <w:bottom w:val="none" w:sz="0" w:space="0" w:color="auto"/>
        <w:right w:val="none" w:sz="0" w:space="0" w:color="auto"/>
      </w:divBdr>
    </w:div>
    <w:div w:id="1099525184">
      <w:bodyDiv w:val="1"/>
      <w:marLeft w:val="0"/>
      <w:marRight w:val="0"/>
      <w:marTop w:val="0"/>
      <w:marBottom w:val="0"/>
      <w:divBdr>
        <w:top w:val="none" w:sz="0" w:space="0" w:color="auto"/>
        <w:left w:val="none" w:sz="0" w:space="0" w:color="auto"/>
        <w:bottom w:val="none" w:sz="0" w:space="0" w:color="auto"/>
        <w:right w:val="none" w:sz="0" w:space="0" w:color="auto"/>
      </w:divBdr>
    </w:div>
    <w:div w:id="1135870770">
      <w:bodyDiv w:val="1"/>
      <w:marLeft w:val="0"/>
      <w:marRight w:val="0"/>
      <w:marTop w:val="0"/>
      <w:marBottom w:val="0"/>
      <w:divBdr>
        <w:top w:val="none" w:sz="0" w:space="0" w:color="auto"/>
        <w:left w:val="none" w:sz="0" w:space="0" w:color="auto"/>
        <w:bottom w:val="none" w:sz="0" w:space="0" w:color="auto"/>
        <w:right w:val="none" w:sz="0" w:space="0" w:color="auto"/>
      </w:divBdr>
    </w:div>
    <w:div w:id="1302491987">
      <w:bodyDiv w:val="1"/>
      <w:marLeft w:val="0"/>
      <w:marRight w:val="0"/>
      <w:marTop w:val="0"/>
      <w:marBottom w:val="0"/>
      <w:divBdr>
        <w:top w:val="none" w:sz="0" w:space="0" w:color="auto"/>
        <w:left w:val="none" w:sz="0" w:space="0" w:color="auto"/>
        <w:bottom w:val="none" w:sz="0" w:space="0" w:color="auto"/>
        <w:right w:val="none" w:sz="0" w:space="0" w:color="auto"/>
      </w:divBdr>
    </w:div>
    <w:div w:id="1433470168">
      <w:bodyDiv w:val="1"/>
      <w:marLeft w:val="0"/>
      <w:marRight w:val="0"/>
      <w:marTop w:val="0"/>
      <w:marBottom w:val="0"/>
      <w:divBdr>
        <w:top w:val="none" w:sz="0" w:space="0" w:color="auto"/>
        <w:left w:val="none" w:sz="0" w:space="0" w:color="auto"/>
        <w:bottom w:val="none" w:sz="0" w:space="0" w:color="auto"/>
        <w:right w:val="none" w:sz="0" w:space="0" w:color="auto"/>
      </w:divBdr>
    </w:div>
    <w:div w:id="1456800866">
      <w:bodyDiv w:val="1"/>
      <w:marLeft w:val="0"/>
      <w:marRight w:val="0"/>
      <w:marTop w:val="0"/>
      <w:marBottom w:val="0"/>
      <w:divBdr>
        <w:top w:val="none" w:sz="0" w:space="0" w:color="auto"/>
        <w:left w:val="none" w:sz="0" w:space="0" w:color="auto"/>
        <w:bottom w:val="none" w:sz="0" w:space="0" w:color="auto"/>
        <w:right w:val="none" w:sz="0" w:space="0" w:color="auto"/>
      </w:divBdr>
    </w:div>
    <w:div w:id="1520583984">
      <w:bodyDiv w:val="1"/>
      <w:marLeft w:val="0"/>
      <w:marRight w:val="0"/>
      <w:marTop w:val="0"/>
      <w:marBottom w:val="0"/>
      <w:divBdr>
        <w:top w:val="none" w:sz="0" w:space="0" w:color="auto"/>
        <w:left w:val="none" w:sz="0" w:space="0" w:color="auto"/>
        <w:bottom w:val="none" w:sz="0" w:space="0" w:color="auto"/>
        <w:right w:val="none" w:sz="0" w:space="0" w:color="auto"/>
      </w:divBdr>
    </w:div>
    <w:div w:id="1755393742">
      <w:bodyDiv w:val="1"/>
      <w:marLeft w:val="0"/>
      <w:marRight w:val="0"/>
      <w:marTop w:val="0"/>
      <w:marBottom w:val="0"/>
      <w:divBdr>
        <w:top w:val="none" w:sz="0" w:space="0" w:color="auto"/>
        <w:left w:val="none" w:sz="0" w:space="0" w:color="auto"/>
        <w:bottom w:val="none" w:sz="0" w:space="0" w:color="auto"/>
        <w:right w:val="none" w:sz="0" w:space="0" w:color="auto"/>
      </w:divBdr>
    </w:div>
    <w:div w:id="2050719647">
      <w:bodyDiv w:val="1"/>
      <w:marLeft w:val="0"/>
      <w:marRight w:val="0"/>
      <w:marTop w:val="0"/>
      <w:marBottom w:val="0"/>
      <w:divBdr>
        <w:top w:val="none" w:sz="0" w:space="0" w:color="auto"/>
        <w:left w:val="none" w:sz="0" w:space="0" w:color="auto"/>
        <w:bottom w:val="none" w:sz="0" w:space="0" w:color="auto"/>
        <w:right w:val="none" w:sz="0" w:space="0" w:color="auto"/>
      </w:divBdr>
    </w:div>
    <w:div w:id="2059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w-project.gunet.gr/" TargetMode="External"/><Relationship Id="rId13" Type="http://schemas.openxmlformats.org/officeDocument/2006/relationships/hyperlink" Target="https://service.eudoxus.gr/public/departments/courses/2555/2015" TargetMode="External"/><Relationship Id="rId18" Type="http://schemas.openxmlformats.org/officeDocument/2006/relationships/hyperlink" Target="http://www.igoumenits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ioannina.gr/p2/index.php" TargetMode="External"/><Relationship Id="rId2" Type="http://schemas.openxmlformats.org/officeDocument/2006/relationships/styles" Target="styles.xml"/><Relationship Id="rId16" Type="http://schemas.openxmlformats.org/officeDocument/2006/relationships/hyperlink" Target="http://www.preveza.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rta.g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allip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23</Pages>
  <Words>5337</Words>
  <Characters>28821</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Έντυπο Καταγραφής Πληροφοριών και Συγκέντρωσης Εκπαιδευτικού Υλικού για τα Ανοικτά Μαθήματα</vt:lpstr>
    </vt:vector>
  </TitlesOfParts>
  <Company>ΤΕΙ Ηπείρου</Company>
  <LinksUpToDate>false</LinksUpToDate>
  <CharactersWithSpaces>34090</CharactersWithSpaces>
  <SharedDoc>false</SharedDoc>
  <HLinks>
    <vt:vector size="72" baseType="variant">
      <vt:variant>
        <vt:i4>7733305</vt:i4>
      </vt:variant>
      <vt:variant>
        <vt:i4>36</vt:i4>
      </vt:variant>
      <vt:variant>
        <vt:i4>0</vt:i4>
      </vt:variant>
      <vt:variant>
        <vt:i4>5</vt:i4>
      </vt:variant>
      <vt:variant>
        <vt:lpwstr>http://www.kallipos.gr/</vt:lpwstr>
      </vt:variant>
      <vt:variant>
        <vt:lpwstr/>
      </vt:variant>
      <vt:variant>
        <vt:i4>6291487</vt:i4>
      </vt:variant>
      <vt:variant>
        <vt:i4>32</vt:i4>
      </vt:variant>
      <vt:variant>
        <vt:i4>0</vt:i4>
      </vt:variant>
      <vt:variant>
        <vt:i4>5</vt:i4>
      </vt:variant>
      <vt:variant>
        <vt:lpwstr/>
      </vt:variant>
      <vt:variant>
        <vt:lpwstr>__RefHeading__70_1355797365</vt:lpwstr>
      </vt:variant>
      <vt:variant>
        <vt:i4>6815774</vt:i4>
      </vt:variant>
      <vt:variant>
        <vt:i4>29</vt:i4>
      </vt:variant>
      <vt:variant>
        <vt:i4>0</vt:i4>
      </vt:variant>
      <vt:variant>
        <vt:i4>5</vt:i4>
      </vt:variant>
      <vt:variant>
        <vt:lpwstr/>
      </vt:variant>
      <vt:variant>
        <vt:lpwstr>__RefHeading__68_1355797365</vt:lpwstr>
      </vt:variant>
      <vt:variant>
        <vt:i4>6684702</vt:i4>
      </vt:variant>
      <vt:variant>
        <vt:i4>26</vt:i4>
      </vt:variant>
      <vt:variant>
        <vt:i4>0</vt:i4>
      </vt:variant>
      <vt:variant>
        <vt:i4>5</vt:i4>
      </vt:variant>
      <vt:variant>
        <vt:lpwstr/>
      </vt:variant>
      <vt:variant>
        <vt:lpwstr>__RefHeading__66_1355797365</vt:lpwstr>
      </vt:variant>
      <vt:variant>
        <vt:i4>6553630</vt:i4>
      </vt:variant>
      <vt:variant>
        <vt:i4>23</vt:i4>
      </vt:variant>
      <vt:variant>
        <vt:i4>0</vt:i4>
      </vt:variant>
      <vt:variant>
        <vt:i4>5</vt:i4>
      </vt:variant>
      <vt:variant>
        <vt:lpwstr/>
      </vt:variant>
      <vt:variant>
        <vt:lpwstr>__RefHeading__64_1355797365</vt:lpwstr>
      </vt:variant>
      <vt:variant>
        <vt:i4>6422558</vt:i4>
      </vt:variant>
      <vt:variant>
        <vt:i4>20</vt:i4>
      </vt:variant>
      <vt:variant>
        <vt:i4>0</vt:i4>
      </vt:variant>
      <vt:variant>
        <vt:i4>5</vt:i4>
      </vt:variant>
      <vt:variant>
        <vt:lpwstr/>
      </vt:variant>
      <vt:variant>
        <vt:lpwstr>__RefHeading__62_1355797365</vt:lpwstr>
      </vt:variant>
      <vt:variant>
        <vt:i4>6291486</vt:i4>
      </vt:variant>
      <vt:variant>
        <vt:i4>17</vt:i4>
      </vt:variant>
      <vt:variant>
        <vt:i4>0</vt:i4>
      </vt:variant>
      <vt:variant>
        <vt:i4>5</vt:i4>
      </vt:variant>
      <vt:variant>
        <vt:lpwstr/>
      </vt:variant>
      <vt:variant>
        <vt:lpwstr>__RefHeading__60_1355797365</vt:lpwstr>
      </vt:variant>
      <vt:variant>
        <vt:i4>6815773</vt:i4>
      </vt:variant>
      <vt:variant>
        <vt:i4>14</vt:i4>
      </vt:variant>
      <vt:variant>
        <vt:i4>0</vt:i4>
      </vt:variant>
      <vt:variant>
        <vt:i4>5</vt:i4>
      </vt:variant>
      <vt:variant>
        <vt:lpwstr/>
      </vt:variant>
      <vt:variant>
        <vt:lpwstr>__RefHeading__58_1355797365</vt:lpwstr>
      </vt:variant>
      <vt:variant>
        <vt:i4>6684701</vt:i4>
      </vt:variant>
      <vt:variant>
        <vt:i4>11</vt:i4>
      </vt:variant>
      <vt:variant>
        <vt:i4>0</vt:i4>
      </vt:variant>
      <vt:variant>
        <vt:i4>5</vt:i4>
      </vt:variant>
      <vt:variant>
        <vt:lpwstr/>
      </vt:variant>
      <vt:variant>
        <vt:lpwstr>__RefHeading__56_1355797365</vt:lpwstr>
      </vt:variant>
      <vt:variant>
        <vt:i4>6553629</vt:i4>
      </vt:variant>
      <vt:variant>
        <vt:i4>8</vt:i4>
      </vt:variant>
      <vt:variant>
        <vt:i4>0</vt:i4>
      </vt:variant>
      <vt:variant>
        <vt:i4>5</vt:i4>
      </vt:variant>
      <vt:variant>
        <vt:lpwstr/>
      </vt:variant>
      <vt:variant>
        <vt:lpwstr>__RefHeading__54_1355797365</vt:lpwstr>
      </vt:variant>
      <vt:variant>
        <vt:i4>6422557</vt:i4>
      </vt:variant>
      <vt:variant>
        <vt:i4>5</vt:i4>
      </vt:variant>
      <vt:variant>
        <vt:i4>0</vt:i4>
      </vt:variant>
      <vt:variant>
        <vt:i4>5</vt:i4>
      </vt:variant>
      <vt:variant>
        <vt:lpwstr/>
      </vt:variant>
      <vt:variant>
        <vt:lpwstr>__RefHeading__52_1355797365</vt:lpwstr>
      </vt:variant>
      <vt:variant>
        <vt:i4>524382</vt:i4>
      </vt:variant>
      <vt:variant>
        <vt:i4>0</vt:i4>
      </vt:variant>
      <vt:variant>
        <vt:i4>0</vt:i4>
      </vt:variant>
      <vt:variant>
        <vt:i4>5</vt:i4>
      </vt:variant>
      <vt:variant>
        <vt:lpwstr>http://ocw-project.gunet.gr/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Καταγραφής Πληροφοριών και Συγκέντρωσης Εκπαιδευτικού Υλικού για τα Ανοικτά Μαθήματα</dc:title>
  <dc:creator>pantelis</dc:creator>
  <cp:lastModifiedBy>User</cp:lastModifiedBy>
  <cp:revision>60</cp:revision>
  <dcterms:created xsi:type="dcterms:W3CDTF">2015-06-27T07:49:00Z</dcterms:created>
  <dcterms:modified xsi:type="dcterms:W3CDTF">2015-11-22T19:12:00Z</dcterms:modified>
</cp:coreProperties>
</file>