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53F" w:rsidRDefault="00EF453F" w:rsidP="00EF453F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B3B51" wp14:editId="628F6692">
                <wp:simplePos x="0" y="0"/>
                <wp:positionH relativeFrom="column">
                  <wp:posOffset>1689100</wp:posOffset>
                </wp:positionH>
                <wp:positionV relativeFrom="paragraph">
                  <wp:posOffset>-357505</wp:posOffset>
                </wp:positionV>
                <wp:extent cx="3239770" cy="1223645"/>
                <wp:effectExtent l="0" t="0" r="0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1223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F453F" w:rsidRDefault="00EF453F" w:rsidP="00EF453F">
                            <w:pPr>
                              <w:pStyle w:val="Web"/>
                              <w:spacing w:before="0" w:beforeAutospacing="0" w:after="0" w:afterAutospacing="0" w:line="520" w:lineRule="exact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Ελληνική Δημοκρατία</w:t>
                            </w:r>
                          </w:p>
                          <w:p w:rsidR="00EF453F" w:rsidRDefault="00EF453F" w:rsidP="00EF453F">
                            <w:pPr>
                              <w:pStyle w:val="Web"/>
                              <w:spacing w:before="0" w:beforeAutospacing="0" w:after="0" w:afterAutospacing="0" w:line="520" w:lineRule="exact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Τεχνολογικό Εκπαιδευτικό Ίδρυμα Ηπείρου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2B3B51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33pt;margin-top:-28.15pt;width:255.1pt;height:9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s8twEAAFADAAAOAAAAZHJzL2Uyb0RvYy54bWysU8tu2zAQvBfoPxC817JlJ44Fy0HSoEWB&#10;oi2Q5ANoirQIiFxmSVtyv75LynHS9hbkQmkfHM3MrtbXg+3YQWEw4Go+m0w5U05CY9yu5o8PXz5d&#10;cRaicI3owKmaH1Xg15uPH9a9r1QJLXSNQkYgLlS9r3kbo6+KIshWWREm4JWjoga0IlKIu6JB0RO6&#10;7YpyOr0sesDGI0gVAmXvxiLfZHytlYw/tQ4qsq7mxC3mE/O5TWexWYtqh8K3Rp5oiDewsMI4+ugZ&#10;6k5EwfZo/oOyRiIE0HEiwRagtZEqayA1s+k/au5b4VXWQuYEf7YpvB+s/HH4hcw0NV9x5oSlET2o&#10;Id7CwK6SOb0PFfXce+qKA6VpyM/5QMmkedBo05PUMKqTzceztYTFJCXn5Xy1XFJJUm1WlvPLxUXC&#10;KV6uewzxqwLL0kvNkWaXLRWH7yGOrc8tdC8RGwmktzhshxPbLTRHIks7SSAt4G/OeppvzcPTXqDi&#10;rPvmyMDVbLFIC5GDxcWypABfV7Z/VWL3GcYVEk4Sas1lxEzPwc0+gjaZYuIyEjhRpLFlkacVS3vx&#10;Os5dLz/C5g8AAAD//wMAUEsDBBQABgAIAAAAIQAUB+Mt4AAAAAsBAAAPAAAAZHJzL2Rvd25yZXYu&#10;eG1sTI9BTsMwEEX3SNzBGiQ2qHVIwUEhToWQKqGKLigcwImncdV4HMVuGm7PsILlaJ7+f79az74X&#10;E47xGEjD/TIDgdQGe6ROw9fnZvEEIiZD1vSBUMM3RljX11eVKW240AdO+9QJDqFYGg0upaGUMrYO&#10;vYnLMCDx7xBGbxKfYyftaC4c7nuZZ5mS3hyJG5wZ8NVhe9qfvYY7N2S798Nbs7GqdadtNIWftlrf&#10;3swvzyASzukPhl99VoeanZpwJhtFryFXirckDYtHtQLBRFGoHETD6Eo9gKwr+X9D/QMAAP//AwBQ&#10;SwECLQAUAAYACAAAACEAtoM4kv4AAADhAQAAEwAAAAAAAAAAAAAAAAAAAAAAW0NvbnRlbnRfVHlw&#10;ZXNdLnhtbFBLAQItABQABgAIAAAAIQA4/SH/1gAAAJQBAAALAAAAAAAAAAAAAAAAAC8BAABfcmVs&#10;cy8ucmVsc1BLAQItABQABgAIAAAAIQCFrAs8twEAAFADAAAOAAAAAAAAAAAAAAAAAC4CAABkcnMv&#10;ZTJvRG9jLnhtbFBLAQItABQABgAIAAAAIQAUB+Mt4AAAAAsBAAAPAAAAAAAAAAAAAAAAABEEAABk&#10;cnMvZG93bnJldi54bWxQSwUGAAAAAAQABADzAAAAHgUAAAAA&#10;" filled="f" stroked="f">
                <v:textbox>
                  <w:txbxContent>
                    <w:p w:rsidR="00EF453F" w:rsidRDefault="00EF453F" w:rsidP="00EF453F">
                      <w:pPr>
                        <w:pStyle w:val="Web"/>
                        <w:spacing w:before="0" w:beforeAutospacing="0" w:after="0" w:afterAutospacing="0" w:line="520" w:lineRule="exact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Ελληνική Δημοκρατία</w:t>
                      </w:r>
                    </w:p>
                    <w:p w:rsidR="00EF453F" w:rsidRDefault="00EF453F" w:rsidP="00EF453F">
                      <w:pPr>
                        <w:pStyle w:val="Web"/>
                        <w:spacing w:before="0" w:beforeAutospacing="0" w:after="0" w:afterAutospacing="0" w:line="520" w:lineRule="exact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Τεχνολογικό Εκπαιδευτικό Ίδρυμα Ηπείρου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46C888AF" wp14:editId="163083CF">
            <wp:simplePos x="0" y="0"/>
            <wp:positionH relativeFrom="column">
              <wp:posOffset>711835</wp:posOffset>
            </wp:positionH>
            <wp:positionV relativeFrom="paragraph">
              <wp:posOffset>-509905</wp:posOffset>
            </wp:positionV>
            <wp:extent cx="904875" cy="1374140"/>
            <wp:effectExtent l="0" t="0" r="9525" b="0"/>
            <wp:wrapNone/>
            <wp:docPr id="8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7"/>
                    <pic:cNvPicPr>
                      <a:picLocks noChangeAspect="1"/>
                    </pic:cNvPicPr>
                  </pic:nvPicPr>
                  <pic:blipFill rotWithShape="1">
                    <a:blip r:embed="rId8" cstate="print"/>
                    <a:srcRect t="-11106" b="11106"/>
                    <a:stretch/>
                  </pic:blipFill>
                  <pic:spPr>
                    <a:xfrm>
                      <a:off x="0" y="0"/>
                      <a:ext cx="904875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53F">
        <w:rPr>
          <w:noProof/>
          <w:lang w:eastAsia="el-GR"/>
        </w:rPr>
        <w:drawing>
          <wp:anchor distT="0" distB="0" distL="114300" distR="114300" simplePos="0" relativeHeight="251664384" behindDoc="0" locked="0" layoutInCell="1" allowOverlap="1" wp14:anchorId="476E7B6A" wp14:editId="74815BAF">
            <wp:simplePos x="0" y="0"/>
            <wp:positionH relativeFrom="column">
              <wp:posOffset>1496498</wp:posOffset>
            </wp:positionH>
            <wp:positionV relativeFrom="paragraph">
              <wp:posOffset>8082884</wp:posOffset>
            </wp:positionV>
            <wp:extent cx="4309745" cy="1025525"/>
            <wp:effectExtent l="0" t="0" r="0" b="3175"/>
            <wp:wrapNone/>
            <wp:docPr id="5" name="Picture 3" descr="Λογότυπο Επιχειρησιακού Προγράμματος Εκπαίδευση και Δια βίου Μάθηση του Υπουργείου Παιδείας ΕΣΠΑ 2007-2013 με τη σημαία της Ευρωπαϊκής Ένωσης, το οποίο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Λογότυπο Επιχειρησιακού Προγράμματος Εκπαίδευση και Δια βίου Μάθηση του Υπουργείου Παιδείας ΕΣΠΑ 2007-2013 με τη σημαία της Ευρωπαϊκής Ένωσης, το οποίο συγχρηματοδοτείται από την Ευρωπαϊκή Ένωση (Ευρωπαϊκό Κοινωνικό Ταμείο) και από εθνικούς πόρους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453F"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 wp14:anchorId="21A74209" wp14:editId="289D17AE">
            <wp:simplePos x="0" y="0"/>
            <wp:positionH relativeFrom="column">
              <wp:posOffset>-407276</wp:posOffset>
            </wp:positionH>
            <wp:positionV relativeFrom="paragraph">
              <wp:posOffset>8318675</wp:posOffset>
            </wp:positionV>
            <wp:extent cx="1581685" cy="553393"/>
            <wp:effectExtent l="0" t="0" r="0" b="0"/>
            <wp:wrapNone/>
            <wp:docPr id="4" name="7 - Εικόνα" descr="Λογότυπο για Άδειες χρήσης Creative Commons BY-NC-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 - Εικόνα" descr="Λογότυπο για Άδειες χρήσης Creative Commons BY-NC-ND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685" cy="553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53F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A241D5" wp14:editId="44C45721">
                <wp:simplePos x="0" y="0"/>
                <wp:positionH relativeFrom="column">
                  <wp:posOffset>-1116965</wp:posOffset>
                </wp:positionH>
                <wp:positionV relativeFrom="paragraph">
                  <wp:posOffset>3357880</wp:posOffset>
                </wp:positionV>
                <wp:extent cx="7776845" cy="1752600"/>
                <wp:effectExtent l="0" t="0" r="0" b="0"/>
                <wp:wrapNone/>
                <wp:docPr id="3" name="Υπότιτλος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776845" cy="175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F453F" w:rsidRDefault="00EF453F" w:rsidP="00EF453F">
                            <w:pPr>
                              <w:pStyle w:val="Web"/>
                              <w:spacing w:before="134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</w:p>
                          <w:p w:rsidR="00EF453F" w:rsidRDefault="00EF453F" w:rsidP="00EF453F">
                            <w:pPr>
                              <w:pStyle w:val="Web"/>
                              <w:spacing w:before="134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Ενότητα </w:t>
                            </w:r>
                            <w:r w:rsidR="00F400E9" w:rsidRPr="00F5487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4</w:t>
                            </w:r>
                            <w:r w:rsidRPr="00EF453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:</w:t>
                            </w:r>
                            <w:r w:rsidR="00CB677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Υδροστατική Ι</w:t>
                            </w:r>
                            <w:r w:rsidR="00B303B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Ι</w:t>
                            </w:r>
                          </w:p>
                          <w:p w:rsidR="00EF453F" w:rsidRDefault="00EF453F" w:rsidP="00EF453F">
                            <w:pPr>
                              <w:pStyle w:val="Web"/>
                              <w:spacing w:before="134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Δρ. Μενέλαος Θεοχάρης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241D5" id="Υπότιτλος 2" o:spid="_x0000_s1027" style="position:absolute;margin-left:-87.95pt;margin-top:264.4pt;width:612.35pt;height:13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/lzgEAAGADAAAOAAAAZHJzL2Uyb0RvYy54bWysU0tu2zAQ3RfIHQjua31qW4lgOQgSNCgQ&#10;tAHSHICmSEuIyCFIxpK7Kooue40eouiiN7Cv1CGjOEm7K7oQoeEMH997M1ycDqojG2FdC7qi2SSl&#10;RGgOdavXFb39+Pb1MSXOM12zDrSo6FY4ero8erXoTSlyaKCrhSUIol3Zm4o23psySRxvhGJuAkZo&#10;TEqwinkM7TqpLesRXXVJnqbzpAdbGwtcOIe7Fw9Juoz4UgruP0jphCddRZGbj6uN6yqsyXLByrVl&#10;pmn5SIP9AwvFWo2XHqAumGfk3rZ/QamWW3Ag/YSDSkDKlouoAdVk6R9qbhpmRNSC5jhzsMn9P1j+&#10;fnNtSVtX9A0lmils0e77/vP+2/7r7gd+P3e/9l9IHnzqjSux/MZc26DUmSvgd45ouLTYuCyUJC9q&#10;QuDG6kFaFU6hYjJE+7cH+8XgCcfNoijmx9MZJRxzWTHL52lsUMLKx+PGOn8pQJHwU1GL/Y22s82V&#10;84EAKx9LRjYPBAIVP6yGqDRSDTsrqLeoHscXsRqwnyjp3ml09ySbTsO0xGA6K3IM7PPM6kXGd+cQ&#10;5yso1HB270G2kc7TLSMdbGNkOY5cmJPncax6ehjL3wAAAP//AwBQSwMEFAAGAAgAAAAhAFAtkMng&#10;AAAADQEAAA8AAABkcnMvZG93bnJldi54bWxMj8FOwzAQRO9I/IO1SNxau4XSELKpKhA3qNRSxNWJ&#10;TRw1Xke204a/xznBbUb7NDtTbEbbsbP2oXWEsJgLYJpqp1pqEI4fr7MMWIiSlOwcaYQfHWBTXl8V&#10;MlfuQnt9PsSGpRAKuUQwMfY556E22sowd72mdPt23sqYrG+48vKSwm3Hl0I8cCtbSh+M7PWz0fXp&#10;MFiEdfVyHO7C26BE2O4+ld+fvt4N4u3NuH0CFvUY/2CY6qfqUKZOlRtIBdYhzBbr1WNiEVbLLI2Y&#10;EHE/qQohSwp4WfD/K8pfAAAA//8DAFBLAQItABQABgAIAAAAIQC2gziS/gAAAOEBAAATAAAAAAAA&#10;AAAAAAAAAAAAAABbQ29udGVudF9UeXBlc10ueG1sUEsBAi0AFAAGAAgAAAAhADj9If/WAAAAlAEA&#10;AAsAAAAAAAAAAAAAAAAALwEAAF9yZWxzLy5yZWxzUEsBAi0AFAAGAAgAAAAhAKAFH+XOAQAAYAMA&#10;AA4AAAAAAAAAAAAAAAAALgIAAGRycy9lMm9Eb2MueG1sUEsBAi0AFAAGAAgAAAAhAFAtkMngAAAA&#10;DQEAAA8AAAAAAAAAAAAAAAAAKAQAAGRycy9kb3ducmV2LnhtbFBLBQYAAAAABAAEAPMAAAA1BQAA&#10;AAA=&#10;" filled="f" stroked="f">
                <v:path arrowok="t"/>
                <o:lock v:ext="edit" grouping="t"/>
                <v:textbox>
                  <w:txbxContent>
                    <w:p w:rsidR="00EF453F" w:rsidRDefault="00EF453F" w:rsidP="00EF453F">
                      <w:pPr>
                        <w:pStyle w:val="Web"/>
                        <w:spacing w:before="134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</w:p>
                    <w:p w:rsidR="00EF453F" w:rsidRDefault="00EF453F" w:rsidP="00EF453F">
                      <w:pPr>
                        <w:pStyle w:val="Web"/>
                        <w:spacing w:before="134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Ενότητα </w:t>
                      </w:r>
                      <w:r w:rsidR="00F400E9" w:rsidRPr="00F5487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4</w:t>
                      </w:r>
                      <w:r w:rsidRPr="00EF453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:</w:t>
                      </w:r>
                      <w:r w:rsidR="00CB677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Υδροστατική Ι</w:t>
                      </w:r>
                      <w:r w:rsidR="00B303B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Ι</w:t>
                      </w:r>
                    </w:p>
                    <w:p w:rsidR="00EF453F" w:rsidRDefault="00EF453F" w:rsidP="00EF453F">
                      <w:pPr>
                        <w:pStyle w:val="Web"/>
                        <w:spacing w:before="134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Δρ. Μενέλαος Θεοχάρης</w:t>
                      </w:r>
                    </w:p>
                  </w:txbxContent>
                </v:textbox>
              </v:rect>
            </w:pict>
          </mc:Fallback>
        </mc:AlternateContent>
      </w:r>
      <w:r w:rsidRPr="00EF453F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F6328" wp14:editId="6F9BCB06">
                <wp:simplePos x="0" y="0"/>
                <wp:positionH relativeFrom="column">
                  <wp:posOffset>-1114819</wp:posOffset>
                </wp:positionH>
                <wp:positionV relativeFrom="paragraph">
                  <wp:posOffset>2012731</wp:posOffset>
                </wp:positionV>
                <wp:extent cx="7772400" cy="1470025"/>
                <wp:effectExtent l="0" t="0" r="0" b="0"/>
                <wp:wrapNone/>
                <wp:docPr id="2" name="Τίτλος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772400" cy="147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F453F" w:rsidRDefault="00EF453F" w:rsidP="00EF453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  <w:t>Αρδεύσεις</w:t>
                            </w:r>
                          </w:p>
                          <w:p w:rsidR="00EF453F" w:rsidRPr="00EF453F" w:rsidRDefault="00EF453F" w:rsidP="00EF453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  <w:t>(</w:t>
                            </w:r>
                            <w:r w:rsidR="003610EF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  <w:t>Εργαστήριο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  <w:t>)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F6328" id="Τίτλος 1" o:spid="_x0000_s1028" style="position:absolute;margin-left:-87.8pt;margin-top:158.5pt;width:612pt;height:1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T8hzAEAAGkDAAAOAAAAZHJzL2Uyb0RvYy54bWysU81u1DAQviPxDpbvbH6UEhpttkJUVEgV&#10;VCp9AK/jbCJijzV2N1mOiEfhzgNw6BtsX4mxN922cENcLI/n8+fvmxkvzyY9sK1C14OpebZIOVNG&#10;QtObTc1vPr9/9YYz54VpxABG1XynHD9bvXyxHG2lcuhgaBQyIjGuGm3NO+9tlSROdkoLtwCrDCVb&#10;QC08hbhJGhQjseshydP0dTICNhZBKufo9PyQ5KvI37ZK+k9t65RnQ81Jm48rxnUd1mS1FNUGhe16&#10;OcsQ/6BCi97Qo0eqc+EFu8X+LyrdSwQHrV9I0Am0bS9V9EBusvQPN9edsCp6oeI4eyyT+3+08uP2&#10;Clnf1DznzAhNLdr/2P+8/77/tb+7/8ayUKHRuoqA1/YKg0dnL0F+cczABVLLIiR5hgmBm9FTizrc&#10;Iq9sioXfHQuvJs8kHZZlmRcp9UdSLivKNM1PwsOJqB6uW3T+QoFmYVNzpM7GgovtpfMH6AOE7j0K&#10;CDs/rafZ4+xmDc2OfNPgElcH+JWz4YOhup5mRRHmJAbFSZlTgE8z62cZP7yDw2QJI4mn5tJj1GVo&#10;ZN/eemj7qC7IODw6q6N+Rn/z7IWBeRpH1OMPWf0GAAD//wMAUEsDBBQABgAIAAAAIQBL5nkW5AAA&#10;AA0BAAAPAAAAZHJzL2Rvd25yZXYueG1sTI/BTsMwEETvSPyDtUhcUOsEkiaEbKqC1AMSF1IkxM2N&#10;TRI1Xke206Z/X/cEx9U+zbwp17Me2FFZ1xtCiJcRMEWNkT21CF+77SIH5rwgKQZDCuGsHKyr25tS&#10;FNKc6FMda9+yEEKuEAid92PBuWs6pYVbmlFR+P0aq4UPp225tOIUwvXAH6NoxbXoKTR0YlRvnWoO&#10;9aQRDucP/bpJ3s0um7/tpB/6Z/FTI97fzZsXYF7N/g+Gq35Qhyo47c1E0rEBYRFn6SqwCE9xFlZd&#10;kSjJE2B7hDTJU+BVyf+vqC4AAAD//wMAUEsBAi0AFAAGAAgAAAAhALaDOJL+AAAA4QEAABMAAAAA&#10;AAAAAAAAAAAAAAAAAFtDb250ZW50X1R5cGVzXS54bWxQSwECLQAUAAYACAAAACEAOP0h/9YAAACU&#10;AQAACwAAAAAAAAAAAAAAAAAvAQAAX3JlbHMvLnJlbHNQSwECLQAUAAYACAAAACEANnk/IcwBAABp&#10;AwAADgAAAAAAAAAAAAAAAAAuAgAAZHJzL2Uyb0RvYy54bWxQSwECLQAUAAYACAAAACEAS+Z5FuQA&#10;AAANAQAADwAAAAAAAAAAAAAAAAAmBAAAZHJzL2Rvd25yZXYueG1sUEsFBgAAAAAEAAQA8wAAADcF&#10;AAAAAA==&#10;" filled="f" stroked="f">
                <v:path arrowok="t"/>
                <o:lock v:ext="edit" grouping="t"/>
                <v:textbox>
                  <w:txbxContent>
                    <w:p w:rsidR="00EF453F" w:rsidRDefault="00EF453F" w:rsidP="00EF453F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88"/>
                          <w:szCs w:val="88"/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88"/>
                          <w:szCs w:val="88"/>
                        </w:rPr>
                        <w:t>Αρδεύσεις</w:t>
                      </w:r>
                    </w:p>
                    <w:p w:rsidR="00EF453F" w:rsidRPr="00EF453F" w:rsidRDefault="00EF453F" w:rsidP="00EF453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88"/>
                          <w:szCs w:val="88"/>
                        </w:rPr>
                        <w:t>(</w:t>
                      </w:r>
                      <w:r w:rsidR="003610EF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88"/>
                          <w:szCs w:val="88"/>
                        </w:rPr>
                        <w:t>Εργαστήριο</w:t>
                      </w:r>
                      <w:r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88"/>
                          <w:szCs w:val="8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5F63D8" w:rsidRDefault="005F63D8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EF453F" w:rsidRDefault="00EF453F" w:rsidP="00EF453F"/>
    <w:p w:rsidR="00B303BB" w:rsidRPr="00B303BB" w:rsidRDefault="00B303BB" w:rsidP="00B303BB">
      <w:pPr>
        <w:numPr>
          <w:ilvl w:val="2"/>
          <w:numId w:val="14"/>
        </w:numPr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el-GR"/>
        </w:rPr>
        <w:lastRenderedPageBreak/>
        <w:drawing>
          <wp:anchor distT="0" distB="0" distL="114300" distR="114300" simplePos="0" relativeHeight="251670528" behindDoc="0" locked="1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974090</wp:posOffset>
            </wp:positionV>
            <wp:extent cx="2135505" cy="1703705"/>
            <wp:effectExtent l="19050" t="19050" r="17145" b="29845"/>
            <wp:wrapSquare wrapText="bothSides"/>
            <wp:docPr id="49" name="Εικόνα 49" descr="Σελίδα2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1" descr="Σελίδα28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0000">
                      <a:off x="0" y="0"/>
                      <a:ext cx="2135505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Ένα διαφορικό μανόμετρο προσαρμόζεται σε δύο διατομές Α και Β ενός οριζόντιου σωλήνα στον οποίο ρέει νερό. Η απόκλιση του υδραργύρου στο μανόμετρο είναι 0,60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με χαμηλότερο το άκρο κοντά στο Α. Υπολογίστε τη διαφορά πίεσης μεταξύ των διατομών σε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Pa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,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bar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,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Kg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*/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cm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perscript"/>
          <w:lang w:eastAsia="el-GR"/>
        </w:rPr>
        <w:t>2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,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at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,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atm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,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H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2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O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,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mHg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και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psi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.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36"/>
          <w:lang w:eastAsia="el-GR"/>
        </w:rPr>
      </w:pPr>
      <w:r w:rsidRPr="00B303BB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Λύση</w:t>
      </w:r>
    </w:p>
    <w:p w:rsidR="00B303BB" w:rsidRPr="00B303BB" w:rsidRDefault="00B303BB" w:rsidP="00B303BB">
      <w:pPr>
        <w:spacing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Είναι :   </w:t>
      </w:r>
      <w:r w:rsidRPr="00B303BB">
        <w:rPr>
          <w:rFonts w:ascii="Times New Roman" w:eastAsia="Times New Roman" w:hAnsi="Times New Roman" w:cs="Times New Roman"/>
          <w:position w:val="-14"/>
          <w:sz w:val="26"/>
          <w:szCs w:val="26"/>
          <w:lang w:eastAsia="el-GR"/>
        </w:rPr>
        <w:object w:dxaOrig="47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18pt" o:ole="">
            <v:imagedata r:id="rId12" o:title=""/>
          </v:shape>
          <o:OLEObject Type="Embed" ProgID="Equation.3" ShapeID="_x0000_i1025" DrawAspect="Content" ObjectID="_1506285181" r:id="rId13"/>
        </w:object>
      </w:r>
    </w:p>
    <w:p w:rsidR="00B303BB" w:rsidRPr="00B303BB" w:rsidRDefault="00B303BB" w:rsidP="00B303BB">
      <w:pPr>
        <w:spacing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 </w:t>
      </w:r>
      <w:r w:rsidRPr="00B303BB">
        <w:rPr>
          <w:rFonts w:ascii="Times New Roman" w:eastAsia="Times New Roman" w:hAnsi="Times New Roman" w:cs="Times New Roman"/>
          <w:position w:val="-14"/>
          <w:sz w:val="26"/>
          <w:szCs w:val="26"/>
          <w:lang w:eastAsia="el-GR"/>
        </w:rPr>
        <w:object w:dxaOrig="6920" w:dyaOrig="380">
          <v:shape id="_x0000_i1026" type="#_x0000_t75" style="width:342.75pt;height:18pt" o:ole="">
            <v:imagedata r:id="rId14" o:title=""/>
          </v:shape>
          <o:OLEObject Type="Embed" ProgID="Equation.3" ShapeID="_x0000_i1026" DrawAspect="Content" ObjectID="_1506285182" r:id="rId15"/>
        </w:object>
      </w:r>
    </w:p>
    <w:p w:rsidR="00B303BB" w:rsidRPr="00B303BB" w:rsidRDefault="00B303BB" w:rsidP="00B303BB">
      <w:pPr>
        <w:spacing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Άρα : </w:t>
      </w:r>
      <w:r w:rsidRPr="00B303BB">
        <w:rPr>
          <w:rFonts w:ascii="Times New Roman" w:eastAsia="Times New Roman" w:hAnsi="Times New Roman" w:cs="Times New Roman"/>
          <w:position w:val="-14"/>
          <w:sz w:val="26"/>
          <w:szCs w:val="26"/>
          <w:lang w:eastAsia="el-GR"/>
        </w:rPr>
        <w:object w:dxaOrig="7280" w:dyaOrig="400">
          <v:shape id="_x0000_i1027" type="#_x0000_t75" style="width:357pt;height:19.5pt" o:ole="">
            <v:imagedata r:id="rId16" o:title=""/>
          </v:shape>
          <o:OLEObject Type="Embed" ProgID="Equation.3" ShapeID="_x0000_i1027" DrawAspect="Content" ObjectID="_1506285183" r:id="rId17"/>
        </w:object>
      </w:r>
    </w:p>
    <w:p w:rsidR="00B303BB" w:rsidRP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position w:val="-14"/>
          <w:sz w:val="26"/>
          <w:szCs w:val="26"/>
          <w:lang w:eastAsia="el-GR"/>
        </w:rPr>
        <w:object w:dxaOrig="5040" w:dyaOrig="400">
          <v:shape id="_x0000_i1028" type="#_x0000_t75" style="width:249pt;height:19.5pt" o:ole="">
            <v:imagedata r:id="rId18" o:title=""/>
          </v:shape>
          <o:OLEObject Type="Embed" ProgID="Equation.3" ShapeID="_x0000_i1028" DrawAspect="Content" ObjectID="_1506285184" r:id="rId19"/>
        </w:object>
      </w:r>
    </w:p>
    <w:p w:rsidR="00B303BB" w:rsidRP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position w:val="-24"/>
          <w:sz w:val="26"/>
          <w:szCs w:val="26"/>
          <w:lang w:eastAsia="el-GR"/>
        </w:rPr>
        <w:object w:dxaOrig="5280" w:dyaOrig="620">
          <v:shape id="_x0000_i1029" type="#_x0000_t75" style="width:262.5pt;height:31.5pt" o:ole="">
            <v:imagedata r:id="rId20" o:title=""/>
          </v:shape>
          <o:OLEObject Type="Embed" ProgID="Equation.3" ShapeID="_x0000_i1029" DrawAspect="Content" ObjectID="_1506285185" r:id="rId21"/>
        </w:object>
      </w:r>
    </w:p>
    <w:p w:rsidR="00B303BB" w:rsidRP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position w:val="-28"/>
          <w:sz w:val="26"/>
          <w:szCs w:val="26"/>
          <w:lang w:eastAsia="el-GR"/>
        </w:rPr>
        <w:object w:dxaOrig="6039" w:dyaOrig="660">
          <v:shape id="_x0000_i1030" type="#_x0000_t75" style="width:290.25pt;height:33pt" o:ole="">
            <v:imagedata r:id="rId22" o:title=""/>
          </v:shape>
          <o:OLEObject Type="Embed" ProgID="Equation.3" ShapeID="_x0000_i1030" DrawAspect="Content" ObjectID="_1506285186" r:id="rId23"/>
        </w:object>
      </w:r>
    </w:p>
    <w:p w:rsidR="00B303BB" w:rsidRP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position w:val="-24"/>
          <w:sz w:val="26"/>
          <w:szCs w:val="26"/>
          <w:lang w:eastAsia="el-GR"/>
        </w:rPr>
        <w:object w:dxaOrig="4940" w:dyaOrig="620">
          <v:shape id="_x0000_i1031" type="#_x0000_t75" style="width:245.25pt;height:31.5pt" o:ole="">
            <v:imagedata r:id="rId24" o:title=""/>
          </v:shape>
          <o:OLEObject Type="Embed" ProgID="Equation.3" ShapeID="_x0000_i1031" DrawAspect="Content" ObjectID="_1506285187" r:id="rId25"/>
        </w:object>
      </w:r>
    </w:p>
    <w:p w:rsidR="00B303BB" w:rsidRP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b/>
          <w:sz w:val="3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28"/>
          <w:sz w:val="26"/>
          <w:szCs w:val="26"/>
          <w:lang w:eastAsia="el-GR"/>
        </w:rPr>
        <w:object w:dxaOrig="6540" w:dyaOrig="660">
          <v:shape id="_x0000_i1032" type="#_x0000_t75" style="width:320.25pt;height:33pt" o:ole="">
            <v:imagedata r:id="rId26" o:title=""/>
          </v:shape>
          <o:OLEObject Type="Embed" ProgID="Equation.3" ShapeID="_x0000_i1032" DrawAspect="Content" ObjectID="_1506285188" r:id="rId27"/>
        </w:object>
      </w: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28"/>
          <w:sz w:val="26"/>
          <w:szCs w:val="26"/>
          <w:lang w:eastAsia="el-GR"/>
        </w:rPr>
        <w:object w:dxaOrig="4459" w:dyaOrig="660">
          <v:shape id="_x0000_i1033" type="#_x0000_t75" style="width:213pt;height:33pt" o:ole="">
            <v:imagedata r:id="rId28" o:title=""/>
          </v:shape>
          <o:OLEObject Type="Embed" ProgID="Equation.3" ShapeID="_x0000_i1033" DrawAspect="Content" ObjectID="_1506285189" r:id="rId29"/>
        </w:object>
      </w: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1440" w:right="-159"/>
        <w:jc w:val="both"/>
        <w:rPr>
          <w:rFonts w:ascii="Times New Roman" w:eastAsia="Times New Roman" w:hAnsi="Times New Roman" w:cs="Times New Roman"/>
          <w:bCs/>
          <w:sz w:val="26"/>
          <w:szCs w:val="26"/>
          <w:highlight w:val="yellow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36"/>
          <w:szCs w:val="26"/>
          <w:lang w:val="en-US"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after="0" w:line="312" w:lineRule="auto"/>
        <w:ind w:right="-156"/>
        <w:jc w:val="both"/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vertAlign w:val="superscript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el-GR"/>
        </w:rPr>
        <w:lastRenderedPageBreak/>
        <w:drawing>
          <wp:anchor distT="0" distB="0" distL="114300" distR="114300" simplePos="0" relativeHeight="251672576" behindDoc="1" locked="1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947420</wp:posOffset>
            </wp:positionV>
            <wp:extent cx="2165350" cy="1621155"/>
            <wp:effectExtent l="0" t="0" r="6350" b="0"/>
            <wp:wrapTight wrapText="bothSides">
              <wp:wrapPolygon edited="0">
                <wp:start x="0" y="0"/>
                <wp:lineTo x="0" y="21321"/>
                <wp:lineTo x="21473" y="21321"/>
                <wp:lineTo x="21473" y="0"/>
                <wp:lineTo x="0" y="0"/>
              </wp:wrapPolygon>
            </wp:wrapTight>
            <wp:docPr id="48" name="Εικόνα 48" descr="Σελίδα28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2" descr="Σελίδα28(2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62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Στο διπλανό σχήμα, να βρεθεί πόσο θα μεταβληθεί η ένδειξη του μανομέτρου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h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, όταν </w:t>
      </w:r>
      <w:r w:rsidRPr="00B303BB">
        <w:rPr>
          <w:rFonts w:ascii="Times New Roman" w:eastAsia="Times New Roman" w:hAnsi="Times New Roman" w:cs="Times New Roman"/>
          <w:b/>
          <w:bCs/>
          <w:spacing w:val="-4"/>
          <w:sz w:val="24"/>
          <w:szCs w:val="26"/>
          <w:lang w:eastAsia="el-GR"/>
        </w:rPr>
        <w:t xml:space="preserve">η στάθμη του νερού ανέβει κατά ΔΗ = 2,62 </w:t>
      </w:r>
      <w:r w:rsidRPr="00B303BB">
        <w:rPr>
          <w:rFonts w:ascii="Times New Roman" w:eastAsia="Times New Roman" w:hAnsi="Times New Roman" w:cs="Times New Roman"/>
          <w:b/>
          <w:bCs/>
          <w:spacing w:val="-4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pacing w:val="-4"/>
          <w:sz w:val="24"/>
          <w:szCs w:val="26"/>
          <w:lang w:eastAsia="el-GR"/>
        </w:rPr>
        <w:t xml:space="preserve">. </w:t>
      </w:r>
    </w:p>
    <w:p w:rsidR="00B303BB" w:rsidRPr="00B303BB" w:rsidRDefault="00B303BB" w:rsidP="00B303BB">
      <w:pPr>
        <w:spacing w:after="0" w:line="312" w:lineRule="auto"/>
        <w:ind w:left="720" w:right="-156"/>
        <w:jc w:val="both"/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vertAlign w:val="superscript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pacing w:val="-4"/>
          <w:sz w:val="24"/>
          <w:szCs w:val="26"/>
          <w:lang w:eastAsia="el-GR"/>
        </w:rPr>
        <w:t xml:space="preserve">             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>Δίδονται: ρ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vertAlign w:val="subscript"/>
          <w:lang w:eastAsia="el-GR"/>
        </w:rPr>
        <w:t>νερού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 xml:space="preserve"> = 1000 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val="en-US" w:eastAsia="el-GR"/>
        </w:rPr>
        <w:t>kg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>/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vertAlign w:val="superscript"/>
          <w:lang w:eastAsia="el-GR"/>
        </w:rPr>
        <w:t xml:space="preserve">3 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>, ρ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vertAlign w:val="subscript"/>
          <w:lang w:val="en-US" w:eastAsia="el-GR"/>
        </w:rPr>
        <w:t>Hg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 xml:space="preserve"> = 13600 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val="en-US" w:eastAsia="el-GR"/>
        </w:rPr>
        <w:t>kg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>/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vertAlign w:val="superscript"/>
          <w:lang w:eastAsia="el-GR"/>
        </w:rPr>
        <w:t>3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vertAlign w:val="superscript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1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1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  <w:bookmarkStart w:id="0" w:name="OLE_LINK1"/>
      <w:bookmarkStart w:id="1" w:name="OLE_LINK2"/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36"/>
          <w:lang w:eastAsia="el-GR"/>
        </w:rPr>
      </w:pPr>
      <w:r w:rsidRPr="00B303BB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Λύση</w:t>
      </w:r>
    </w:p>
    <w:bookmarkEnd w:id="0"/>
    <w:bookmarkEnd w:id="1"/>
    <w:p w:rsidR="00B303BB" w:rsidRPr="00B303BB" w:rsidRDefault="00B303BB" w:rsidP="00B303BB">
      <w:pPr>
        <w:tabs>
          <w:tab w:val="right" w:pos="9000"/>
        </w:tabs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Αρχική κατάσταση : </w:t>
      </w:r>
      <w:r w:rsidRPr="00B303BB">
        <w:rPr>
          <w:rFonts w:ascii="Times New Roman" w:eastAsia="Times New Roman" w:hAnsi="Times New Roman" w:cs="Times New Roman"/>
          <w:position w:val="-32"/>
          <w:sz w:val="26"/>
          <w:szCs w:val="26"/>
          <w:lang w:eastAsia="el-GR"/>
        </w:rPr>
        <w:object w:dxaOrig="3379" w:dyaOrig="720">
          <v:shape id="_x0000_i1034" type="#_x0000_t75" style="width:167.25pt;height:36.75pt" o:ole="">
            <v:imagedata r:id="rId31" o:title=""/>
          </v:shape>
          <o:OLEObject Type="Embed" ProgID="Equation.3" ShapeID="_x0000_i1034" DrawAspect="Content" ObjectID="_1506285190" r:id="rId32"/>
        </w:object>
      </w: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ab/>
        <w:t>(1)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>Νέα κατάσταση :</w:t>
      </w:r>
    </w:p>
    <w:p w:rsidR="00B303BB" w:rsidRPr="00B303BB" w:rsidRDefault="00B303BB" w:rsidP="00B303BB">
      <w:pPr>
        <w:tabs>
          <w:tab w:val="right" w:pos="9000"/>
        </w:tabs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14"/>
          <w:sz w:val="26"/>
          <w:szCs w:val="26"/>
          <w:lang w:eastAsia="el-GR"/>
        </w:rPr>
        <w:object w:dxaOrig="7980" w:dyaOrig="380">
          <v:shape id="_x0000_i1035" type="#_x0000_t75" style="width:398.25pt;height:18pt" o:ole="">
            <v:imagedata r:id="rId33" o:title=""/>
          </v:shape>
          <o:OLEObject Type="Embed" ProgID="Equation.3" ShapeID="_x0000_i1035" DrawAspect="Content" ObjectID="_1506285191" r:id="rId34"/>
        </w:object>
      </w: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ab/>
        <w:t>(2)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1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16"/>
          <w:szCs w:val="26"/>
          <w:lang w:eastAsia="el-GR"/>
        </w:rPr>
        <w:tab/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1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Επομένως η ( 2 ) λόγω της ( 1 ) γίνεται : 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16"/>
          <w:szCs w:val="26"/>
          <w:lang w:eastAsia="el-GR"/>
        </w:rPr>
      </w:pPr>
    </w:p>
    <w:p w:rsidR="00B303BB" w:rsidRPr="00B303BB" w:rsidRDefault="00B303BB" w:rsidP="00B303BB">
      <w:pPr>
        <w:tabs>
          <w:tab w:val="right" w:pos="9000"/>
        </w:tabs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32"/>
          <w:sz w:val="26"/>
          <w:szCs w:val="26"/>
          <w:lang w:eastAsia="el-GR"/>
        </w:rPr>
        <w:object w:dxaOrig="7119" w:dyaOrig="720">
          <v:shape id="_x0000_i1036" type="#_x0000_t75" style="width:357pt;height:36.75pt" o:ole="">
            <v:imagedata r:id="rId35" o:title=""/>
          </v:shape>
          <o:OLEObject Type="Embed" ProgID="Equation.3" ShapeID="_x0000_i1036" DrawAspect="Content" ObjectID="_1506285192" r:id="rId36"/>
        </w:object>
      </w: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ab/>
        <w:t>(2)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1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>Αριθμητική εφαρμογή:</w:t>
      </w:r>
    </w:p>
    <w:p w:rsidR="00B303BB" w:rsidRPr="00B303BB" w:rsidRDefault="00B303BB" w:rsidP="00B303BB">
      <w:pPr>
        <w:spacing w:before="24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28"/>
          <w:sz w:val="26"/>
          <w:szCs w:val="26"/>
          <w:lang w:eastAsia="el-GR"/>
        </w:rPr>
        <w:object w:dxaOrig="5480" w:dyaOrig="700">
          <v:shape id="_x0000_i1037" type="#_x0000_t75" style="width:271.5pt;height:34.5pt" o:ole="">
            <v:imagedata r:id="rId37" o:title=""/>
          </v:shape>
          <o:OLEObject Type="Embed" ProgID="Equation.3" ShapeID="_x0000_i1037" DrawAspect="Content" ObjectID="_1506285193" r:id="rId38"/>
        </w:objec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630980" w:rsidRDefault="00630980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after="0" w:line="360" w:lineRule="auto"/>
        <w:ind w:right="-159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spacing w:val="-10"/>
          <w:sz w:val="24"/>
          <w:szCs w:val="26"/>
          <w:lang w:eastAsia="el-GR"/>
        </w:rPr>
        <w:lastRenderedPageBreak/>
        <w:drawing>
          <wp:anchor distT="0" distB="0" distL="114300" distR="114300" simplePos="0" relativeHeight="251673600" behindDoc="1" locked="1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2628900</wp:posOffset>
            </wp:positionV>
            <wp:extent cx="1864995" cy="2130425"/>
            <wp:effectExtent l="0" t="0" r="1905" b="3175"/>
            <wp:wrapTight wrapText="bothSides">
              <wp:wrapPolygon edited="0">
                <wp:start x="0" y="0"/>
                <wp:lineTo x="0" y="21439"/>
                <wp:lineTo x="21401" y="21439"/>
                <wp:lineTo x="21401" y="0"/>
                <wp:lineTo x="0" y="0"/>
              </wp:wrapPolygon>
            </wp:wrapTight>
            <wp:docPr id="47" name="Εικόνα 47" descr="Σελίδα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3" descr="Σελίδα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213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lang w:eastAsia="el-GR"/>
        </w:rPr>
        <w:t>Ένα διαφορικό μανόμετρο με υγρό ειδικού βάρους γ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vertAlign w:val="subscript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lang w:eastAsia="el-GR"/>
        </w:rPr>
        <w:t>, συνδέεται στο αριστερό άκρο του με δοχείο που περιέχει ασυμπίεστο υγρό γ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vertAlign w:val="subscript"/>
          <w:lang w:eastAsia="el-GR"/>
        </w:rPr>
        <w:t>1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lang w:eastAsia="el-GR"/>
        </w:rPr>
        <w:t xml:space="preserve"> &lt; γ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vertAlign w:val="subscript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lang w:eastAsia="el-GR"/>
        </w:rPr>
        <w:t xml:space="preserve"> υπό πίεση. Το δεξιό άκρο επιμηκύνεται προς τα πάνω και καταλήγει σε κυλινδρικό δοχείο διατομής η.σ, αν σ είναι η διατομή του μανομέτρου που περιέχει υγρό ειδικού βάρους γ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vertAlign w:val="subscript"/>
          <w:lang w:eastAsia="el-GR"/>
        </w:rPr>
        <w:t>2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lang w:eastAsia="el-GR"/>
        </w:rPr>
        <w:t xml:space="preserve"> &lt; γ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vertAlign w:val="subscript"/>
          <w:lang w:eastAsia="el-GR"/>
        </w:rPr>
        <w:t xml:space="preserve">1  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lang w:eastAsia="el-GR"/>
        </w:rPr>
        <w:t xml:space="preserve">με ελεύθερη επιφάνεια.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Σε αύξηση Δ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p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της πίεσης στο δοχείο 1 η διαφορά στάθμης του μανομέτρου, που αρχικά ήτο δ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0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, γίνεται  </w:t>
      </w:r>
      <w:r w:rsidRPr="00B303BB">
        <w:rPr>
          <w:rFonts w:ascii="Times New Roman" w:eastAsia="Times New Roman" w:hAnsi="Times New Roman" w:cs="Times New Roman"/>
          <w:b/>
          <w:bCs/>
          <w:spacing w:val="-10"/>
          <w:sz w:val="24"/>
          <w:szCs w:val="26"/>
          <w:lang w:eastAsia="el-GR"/>
        </w:rPr>
        <w:t xml:space="preserve">δ. </w:t>
      </w:r>
    </w:p>
    <w:p w:rsidR="00B303BB" w:rsidRPr="00B303BB" w:rsidRDefault="00B303BB" w:rsidP="00B303BB">
      <w:pPr>
        <w:tabs>
          <w:tab w:val="left" w:pos="5400"/>
        </w:tabs>
        <w:spacing w:after="0" w:line="360" w:lineRule="auto"/>
        <w:ind w:left="1440" w:right="-159" w:hanging="720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              Ζητείται  η  τιμή  της  Δ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val="en-US" w:eastAsia="el-GR"/>
        </w:rPr>
        <w:t>p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>,  αν  το  μανομετρικό υγρό είναι υδράργυρος, το υγρό στο δοχείο 1 είναι τετραχλωράνθρακας, το υγρό στο δοχείο 2 είναι νερό, η αρχική διαφορά στάθμης του μανομέτρου είναι δ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vertAlign w:val="subscript"/>
          <w:lang w:eastAsia="el-GR"/>
        </w:rPr>
        <w:t>ο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 = 30 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val="en-US" w:eastAsia="el-GR"/>
        </w:rPr>
        <w:t>cm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, η τελική διαφορά στάθμης του μανομέτρου είναι δ = 40 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val="en-US" w:eastAsia="el-GR"/>
        </w:rPr>
        <w:t>cm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 και η = 100.</w:t>
      </w: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36"/>
          <w:lang w:eastAsia="el-GR"/>
        </w:rPr>
      </w:pPr>
      <w:r w:rsidRPr="00B303BB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Λύση</w:t>
      </w:r>
    </w:p>
    <w:p w:rsidR="00B303BB" w:rsidRPr="00B303BB" w:rsidRDefault="00B303BB" w:rsidP="00B303BB">
      <w:pPr>
        <w:tabs>
          <w:tab w:val="right" w:pos="9000"/>
        </w:tabs>
        <w:spacing w:before="100"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Αρχική κατάσταση : </w:t>
      </w:r>
      <w:r w:rsidRPr="00B303BB">
        <w:rPr>
          <w:rFonts w:ascii="Times New Roman" w:eastAsia="Times New Roman" w:hAnsi="Times New Roman" w:cs="Times New Roman"/>
          <w:position w:val="-12"/>
          <w:sz w:val="26"/>
          <w:szCs w:val="26"/>
          <w:lang w:val="en-US" w:eastAsia="el-GR"/>
        </w:rPr>
        <w:object w:dxaOrig="3220" w:dyaOrig="360">
          <v:shape id="_x0000_i1038" type="#_x0000_t75" style="width:158.25pt;height:18pt" o:ole="">
            <v:imagedata r:id="rId40" o:title=""/>
          </v:shape>
          <o:OLEObject Type="Embed" ProgID="Equation.3" ShapeID="_x0000_i1038" DrawAspect="Content" ObjectID="_1506285194" r:id="rId41"/>
        </w:object>
      </w: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ab/>
        <w:t>(1)</w:t>
      </w:r>
    </w:p>
    <w:p w:rsidR="00B303BB" w:rsidRPr="00B303BB" w:rsidRDefault="00B303BB" w:rsidP="00B303BB">
      <w:pPr>
        <w:tabs>
          <w:tab w:val="right" w:pos="9000"/>
        </w:tabs>
        <w:spacing w:before="100"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Νέα κατάσταση : </w:t>
      </w:r>
      <w:r w:rsidRPr="00B303BB">
        <w:rPr>
          <w:rFonts w:ascii="Times New Roman" w:eastAsia="Times New Roman" w:hAnsi="Times New Roman" w:cs="Times New Roman"/>
          <w:position w:val="-10"/>
          <w:sz w:val="26"/>
          <w:szCs w:val="26"/>
          <w:lang w:val="en-US" w:eastAsia="el-GR"/>
        </w:rPr>
        <w:object w:dxaOrig="5080" w:dyaOrig="340">
          <v:shape id="_x0000_i1039" type="#_x0000_t75" style="width:255pt;height:17.25pt" o:ole="">
            <v:imagedata r:id="rId42" o:title=""/>
          </v:shape>
          <o:OLEObject Type="Embed" ProgID="Equation.3" ShapeID="_x0000_i1039" DrawAspect="Content" ObjectID="_1506285195" r:id="rId43"/>
        </w:object>
      </w: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ab/>
        <w:t>(2)</w:t>
      </w:r>
    </w:p>
    <w:p w:rsidR="00B303BB" w:rsidRPr="00B303BB" w:rsidRDefault="00B303BB" w:rsidP="00B303BB">
      <w:pPr>
        <w:spacing w:before="10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Είναι : </w:t>
      </w:r>
      <w:r w:rsidRPr="00B303BB">
        <w:rPr>
          <w:rFonts w:ascii="Times New Roman" w:eastAsia="Times New Roman" w:hAnsi="Times New Roman" w:cs="Times New Roman"/>
          <w:position w:val="-10"/>
          <w:sz w:val="26"/>
          <w:szCs w:val="26"/>
          <w:lang w:val="en-US" w:eastAsia="el-GR"/>
        </w:rPr>
        <w:object w:dxaOrig="740" w:dyaOrig="340">
          <v:shape id="_x0000_i1040" type="#_x0000_t75" style="width:37.5pt;height:17.25pt" o:ole="">
            <v:imagedata r:id="rId44" o:title=""/>
          </v:shape>
          <o:OLEObject Type="Embed" ProgID="Equation.3" ShapeID="_x0000_i1040" DrawAspect="Content" ObjectID="_1506285196" r:id="rId45"/>
        </w:object>
      </w: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, </w:t>
      </w:r>
      <w:r w:rsidRPr="00B303BB">
        <w:rPr>
          <w:rFonts w:ascii="Times New Roman" w:eastAsia="Times New Roman" w:hAnsi="Times New Roman" w:cs="Times New Roman"/>
          <w:position w:val="-24"/>
          <w:sz w:val="26"/>
          <w:szCs w:val="26"/>
          <w:lang w:val="en-US" w:eastAsia="el-GR"/>
        </w:rPr>
        <w:object w:dxaOrig="3940" w:dyaOrig="620">
          <v:shape id="_x0000_i1041" type="#_x0000_t75" style="width:198pt;height:31.5pt" o:ole="">
            <v:imagedata r:id="rId46" o:title=""/>
          </v:shape>
          <o:OLEObject Type="Embed" ProgID="Equation.3" ShapeID="_x0000_i1041" DrawAspect="Content" ObjectID="_1506285197" r:id="rId47"/>
        </w:object>
      </w:r>
    </w:p>
    <w:p w:rsidR="00B303BB" w:rsidRPr="00B303BB" w:rsidRDefault="00B303BB" w:rsidP="00B303BB">
      <w:pPr>
        <w:spacing w:before="10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Επίσης : </w:t>
      </w:r>
      <w:r w:rsidRPr="00B303BB">
        <w:rPr>
          <w:rFonts w:ascii="Times New Roman" w:eastAsia="Times New Roman" w:hAnsi="Times New Roman" w:cs="Times New Roman"/>
          <w:position w:val="-28"/>
          <w:sz w:val="26"/>
          <w:szCs w:val="26"/>
          <w:lang w:val="en-US" w:eastAsia="el-GR"/>
        </w:rPr>
        <w:object w:dxaOrig="5200" w:dyaOrig="660">
          <v:shape id="_x0000_i1042" type="#_x0000_t75" style="width:258.75pt;height:33pt" o:ole="">
            <v:imagedata r:id="rId48" o:title=""/>
          </v:shape>
          <o:OLEObject Type="Embed" ProgID="Equation.3" ShapeID="_x0000_i1042" DrawAspect="Content" ObjectID="_1506285198" r:id="rId49"/>
        </w:object>
      </w:r>
    </w:p>
    <w:p w:rsidR="00B303BB" w:rsidRPr="00B303BB" w:rsidRDefault="00B303BB" w:rsidP="00B303BB">
      <w:pPr>
        <w:spacing w:before="100"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>Επομένως η ( 2 ) γίνεται:</w:t>
      </w:r>
    </w:p>
    <w:p w:rsidR="00B303BB" w:rsidRPr="00B303BB" w:rsidRDefault="00B303BB" w:rsidP="00B303BB">
      <w:pPr>
        <w:tabs>
          <w:tab w:val="right" w:pos="9000"/>
        </w:tabs>
        <w:spacing w:before="100"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  </w:t>
      </w:r>
      <w:r w:rsidRPr="00B303BB">
        <w:rPr>
          <w:rFonts w:ascii="Times New Roman" w:eastAsia="Times New Roman" w:hAnsi="Times New Roman" w:cs="Times New Roman"/>
          <w:position w:val="-24"/>
          <w:sz w:val="26"/>
          <w:szCs w:val="26"/>
          <w:lang w:val="en-US" w:eastAsia="el-GR"/>
        </w:rPr>
        <w:object w:dxaOrig="6300" w:dyaOrig="620">
          <v:shape id="_x0000_i1043" type="#_x0000_t75" style="width:315pt;height:31.5pt" o:ole="">
            <v:imagedata r:id="rId50" o:title=""/>
          </v:shape>
          <o:OLEObject Type="Embed" ProgID="Equation.3" ShapeID="_x0000_i1043" DrawAspect="Content" ObjectID="_1506285199" r:id="rId51"/>
        </w:object>
      </w: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ab/>
        <w:t>(3)</w:t>
      </w:r>
    </w:p>
    <w:p w:rsidR="00B303BB" w:rsidRPr="00B303BB" w:rsidRDefault="00B303BB" w:rsidP="00B303BB">
      <w:pPr>
        <w:spacing w:before="10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>Αφαιρώντας κατά μέλη τις ( 1 ) και ( 3 ) έχομε :</w:t>
      </w:r>
    </w:p>
    <w:p w:rsidR="00B303BB" w:rsidRPr="00B303BB" w:rsidRDefault="00B303BB" w:rsidP="00B303BB">
      <w:pPr>
        <w:spacing w:before="10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position w:val="-28"/>
          <w:sz w:val="26"/>
          <w:szCs w:val="26"/>
          <w:lang w:val="en-US" w:eastAsia="el-GR"/>
        </w:rPr>
        <w:object w:dxaOrig="8460" w:dyaOrig="660">
          <v:shape id="_x0000_i1044" type="#_x0000_t75" style="width:423.75pt;height:33pt" o:ole="">
            <v:imagedata r:id="rId52" o:title=""/>
          </v:shape>
          <o:OLEObject Type="Embed" ProgID="Equation.3" ShapeID="_x0000_i1044" DrawAspect="Content" ObjectID="_1506285200" r:id="rId53"/>
        </w:object>
      </w:r>
    </w:p>
    <w:p w:rsidR="00B303BB" w:rsidRPr="00B303BB" w:rsidRDefault="00B303BB" w:rsidP="00B303BB">
      <w:pPr>
        <w:spacing w:before="10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position w:val="-28"/>
          <w:sz w:val="26"/>
          <w:szCs w:val="26"/>
          <w:lang w:val="en-US" w:eastAsia="el-GR"/>
        </w:rPr>
        <w:object w:dxaOrig="6480" w:dyaOrig="660">
          <v:shape id="_x0000_i1045" type="#_x0000_t75" style="width:324.75pt;height:33pt" o:ole="">
            <v:imagedata r:id="rId54" o:title=""/>
          </v:shape>
          <o:OLEObject Type="Embed" ProgID="Equation.3" ShapeID="_x0000_i1045" DrawAspect="Content" ObjectID="_1506285201" r:id="rId55"/>
        </w:object>
      </w:r>
    </w:p>
    <w:p w:rsidR="00B303BB" w:rsidRPr="00B303BB" w:rsidRDefault="00B303BB" w:rsidP="00B303BB">
      <w:pPr>
        <w:spacing w:before="10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Αριθμητική εφαρμογή : </w:t>
      </w:r>
    </w:p>
    <w:p w:rsidR="00B303BB" w:rsidRPr="00B303BB" w:rsidRDefault="00B303BB" w:rsidP="00B303BB">
      <w:pPr>
        <w:spacing w:before="24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position w:val="-56"/>
          <w:sz w:val="26"/>
          <w:szCs w:val="26"/>
          <w:lang w:val="en-US" w:eastAsia="el-GR"/>
        </w:rPr>
        <w:object w:dxaOrig="9139" w:dyaOrig="1240">
          <v:shape id="_x0000_i1046" type="#_x0000_t75" style="width:452.25pt;height:61.5pt" o:ole="">
            <v:imagedata r:id="rId56" o:title=""/>
          </v:shape>
          <o:OLEObject Type="Embed" ProgID="Equation.3" ShapeID="_x0000_i1046" DrawAspect="Content" ObjectID="_1506285202" r:id="rId57"/>
        </w:objec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after="0" w:line="240" w:lineRule="auto"/>
        <w:ind w:right="-156"/>
        <w:jc w:val="both"/>
        <w:rPr>
          <w:rFonts w:ascii="Times New Roman" w:eastAsia="Times New Roman" w:hAnsi="Times New Roman" w:cs="Times New Roman"/>
          <w:spacing w:val="-2"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szCs w:val="26"/>
          <w:lang w:eastAsia="el-G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895350</wp:posOffset>
            </wp:positionV>
            <wp:extent cx="1701800" cy="1217930"/>
            <wp:effectExtent l="0" t="0" r="0" b="1270"/>
            <wp:wrapTight wrapText="bothSides">
              <wp:wrapPolygon edited="0">
                <wp:start x="0" y="0"/>
                <wp:lineTo x="0" y="21285"/>
                <wp:lineTo x="21278" y="21285"/>
                <wp:lineTo x="21278" y="0"/>
                <wp:lineTo x="0" y="0"/>
              </wp:wrapPolygon>
            </wp:wrapTight>
            <wp:docPr id="46" name="Εικόνα 46" descr="Σελίδα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4" descr="Σελίδα3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pacing w:val="-2"/>
          <w:sz w:val="24"/>
          <w:szCs w:val="26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9525</wp:posOffset>
                </wp:positionV>
                <wp:extent cx="635" cy="635"/>
                <wp:effectExtent l="12700" t="9525" r="15240" b="8890"/>
                <wp:wrapNone/>
                <wp:docPr id="45" name="Ευθεία γραμμή σύνδεσης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792B6" id="Ευθεία γραμμή σύνδεσης 4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.75pt" to="255.6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QOrXwIAAIcEAAAOAAAAZHJzL2Uyb0RvYy54bWysVM1u1DAQviPxDpbv2yTbdNtGzVZos8ul&#10;QKWWB/DazsbCsSPb3ewKcYCqR468BqiCCg7wCtlXYuz9gcIBhEgkrz2e+TLzzTd7crqoJZpzY4VW&#10;OU72Yoy4opoJNcvx88tJ7wgj64hiRGrFc7zkFp8OHz44aZuM93WlJeMGAYiyWdvkuHKuyaLI0orX&#10;xO7phiu4LLWpiYOjmUXMkBbQaxn143gQtdqwxmjKrQVrsb7Ew4Bflpy6Z2VpuUMyx5CbC6sJ69Sv&#10;0fCEZDNDmkrQTRrkH7KoiVDw0R1UQRxBV0b8BlULarTVpdujuo50WQrKQw1QTRL/Us1FRRoeagFy&#10;bLOjyf4/WPp0fm6QYDlODzBSpIYede9WN92X7q770N2i7uPqdXfbfYX3PVpdr95237pP3d3quvu8&#10;eoMgCBhsG5sB0EidG88BXaiL5kzTFxYpPaqImvFQyeWyAfTER0T3QvzBNpDHtH2iGfiQK6cDnYvS&#10;1B4SiEKL0LXlrmt84RAF42AfMqdg9xuPTbJtWGOse8x1jfwmx1IoTyfJyPzMurXr1sWblZ4IKcFO&#10;MqlQC7n2D+M4RFgtBfO3/tKa2XQkDZoTr6rwbD58z83oK8UCWsUJGyuGXGBAwSRgD29rjCSHuYFN&#10;8HNEyD/7QYFS+TyAAahjs1vL7eVxfDw+Gh+lvbQ/GPfSuCh6jyajtDeYJIcHxX4xGhXJK19SkmaV&#10;YIwrX9VW+kn6d9LaDOFatDvx7/iL7qOHnkCy29+QdJCA7/paP1PNlufG98SrAdQenDeT6cfp53Pw&#10;+vH/MfwOAAD//wMAUEsDBBQABgAIAAAAIQBj1Ff+2AAAAAcBAAAPAAAAZHJzL2Rvd25yZXYueG1s&#10;TI7BTsMwEETvSPyDtUjcqJ2iVCjEqUok7lBa9erG2yQlXlux0wa+nuUEx6cZzbxyPbtBXHCMvScN&#10;2UKBQGq87anVsPt4fXgCEZMhawZPqOELI6yr25vSFNZf6R0v29QKHqFYGA1dSqGQMjYdOhMXPiBx&#10;dvKjM4lxbKUdzZXH3SCXSq2kMz3xQ2cC1h02n9vJaQh+f3jb5PX+HF4GmrxS83e90/r+bt48g0g4&#10;p78y/OqzOlTsdPQT2SgGDXmWLbnKQQ6Cc+ZHEEfmFciqlP/9qx8AAAD//wMAUEsBAi0AFAAGAAgA&#10;AAAhALaDOJL+AAAA4QEAABMAAAAAAAAAAAAAAAAAAAAAAFtDb250ZW50X1R5cGVzXS54bWxQSwEC&#10;LQAUAAYACAAAACEAOP0h/9YAAACUAQAACwAAAAAAAAAAAAAAAAAvAQAAX3JlbHMvLnJlbHNQSwEC&#10;LQAUAAYACAAAACEAuF0Dq18CAACHBAAADgAAAAAAAAAAAAAAAAAuAgAAZHJzL2Uyb0RvYy54bWxQ&#10;SwECLQAUAAYACAAAACEAY9RX/tgAAAAHAQAADwAAAAAAAAAAAAAAAAC5BAAAZHJzL2Rvd25yZXYu&#10;eG1sUEsFBgAAAAAEAAQA8wAAAL4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 w:rsidRPr="00B303BB">
        <w:rPr>
          <w:rFonts w:ascii="Times New Roman" w:eastAsia="Times New Roman" w:hAnsi="Times New Roman" w:cs="Times New Roman"/>
          <w:spacing w:val="-2"/>
          <w:sz w:val="24"/>
          <w:szCs w:val="26"/>
          <w:lang w:eastAsia="el-GR"/>
        </w:rPr>
        <w:t xml:space="preserve">Κυλινδρικό δοχείο ύψους  Η = 6,00 </w:t>
      </w:r>
      <w:r w:rsidRPr="00B303BB">
        <w:rPr>
          <w:rFonts w:ascii="Times New Roman" w:eastAsia="Times New Roman" w:hAnsi="Times New Roman" w:cs="Times New Roman"/>
          <w:spacing w:val="-2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spacing w:val="-2"/>
          <w:sz w:val="24"/>
          <w:szCs w:val="26"/>
          <w:lang w:eastAsia="el-GR"/>
        </w:rPr>
        <w:t xml:space="preserve"> γεμίζεται με τρία υγρά που δεν ανακατεύονται μεταξύ τους, με το ίδιο βάρος από το καθένα υγρό. Αν είναι γνωστά τα σχετικά ειδικά βάρη των υγρών </w:t>
      </w:r>
      <w:r w:rsidRPr="00B303BB">
        <w:rPr>
          <w:rFonts w:ascii="Times New Roman" w:eastAsia="Times New Roman" w:hAnsi="Times New Roman" w:cs="Times New Roman"/>
          <w:spacing w:val="-2"/>
          <w:position w:val="-14"/>
          <w:sz w:val="24"/>
          <w:szCs w:val="26"/>
          <w:lang w:eastAsia="el-GR"/>
        </w:rPr>
        <w:object w:dxaOrig="1060" w:dyaOrig="380">
          <v:shape id="_x0000_i1047" type="#_x0000_t75" style="width:54pt;height:18pt" o:ole="">
            <v:imagedata r:id="rId59" o:title=""/>
          </v:shape>
          <o:OLEObject Type="Embed" ProgID="Equation.3" ShapeID="_x0000_i1047" DrawAspect="Content" ObjectID="_1506285203" r:id="rId60"/>
        </w:object>
      </w:r>
      <w:r w:rsidRPr="00B303BB">
        <w:rPr>
          <w:rFonts w:ascii="Times New Roman" w:eastAsia="Times New Roman" w:hAnsi="Times New Roman" w:cs="Times New Roman"/>
          <w:spacing w:val="-2"/>
          <w:sz w:val="24"/>
          <w:szCs w:val="26"/>
          <w:lang w:eastAsia="el-GR"/>
        </w:rPr>
        <w:t xml:space="preserve">, </w:t>
      </w:r>
      <w:r w:rsidRPr="00B303BB">
        <w:rPr>
          <w:rFonts w:ascii="Times New Roman" w:eastAsia="Times New Roman" w:hAnsi="Times New Roman" w:cs="Times New Roman"/>
          <w:spacing w:val="-2"/>
          <w:position w:val="-14"/>
          <w:sz w:val="24"/>
          <w:szCs w:val="26"/>
          <w:lang w:eastAsia="el-GR"/>
        </w:rPr>
        <w:object w:dxaOrig="1100" w:dyaOrig="380">
          <v:shape id="_x0000_i1048" type="#_x0000_t75" style="width:54.75pt;height:18pt" o:ole="">
            <v:imagedata r:id="rId61" o:title=""/>
          </v:shape>
          <o:OLEObject Type="Embed" ProgID="Equation.3" ShapeID="_x0000_i1048" DrawAspect="Content" ObjectID="_1506285204" r:id="rId62"/>
        </w:object>
      </w:r>
      <w:r w:rsidRPr="00B303BB">
        <w:rPr>
          <w:rFonts w:ascii="Times New Roman" w:eastAsia="Times New Roman" w:hAnsi="Times New Roman" w:cs="Times New Roman"/>
          <w:spacing w:val="-2"/>
          <w:position w:val="-14"/>
          <w:sz w:val="24"/>
          <w:szCs w:val="26"/>
          <w:lang w:eastAsia="el-GR"/>
        </w:rPr>
        <w:object w:dxaOrig="1219" w:dyaOrig="380">
          <v:shape id="_x0000_i1049" type="#_x0000_t75" style="width:61.5pt;height:18pt" o:ole="">
            <v:imagedata r:id="rId63" o:title=""/>
          </v:shape>
          <o:OLEObject Type="Embed" ProgID="Equation.3" ShapeID="_x0000_i1049" DrawAspect="Content" ObjectID="_1506285205" r:id="rId64"/>
        </w:object>
      </w:r>
      <w:r w:rsidRPr="00B303BB">
        <w:rPr>
          <w:rFonts w:ascii="Times New Roman" w:eastAsia="Times New Roman" w:hAnsi="Times New Roman" w:cs="Times New Roman"/>
          <w:spacing w:val="-2"/>
          <w:sz w:val="24"/>
          <w:szCs w:val="26"/>
          <w:lang w:eastAsia="el-GR"/>
        </w:rPr>
        <w:t xml:space="preserve">, να δοθεί το διάγραμμα διανομής της υδροστατικής πίεσης. 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  <w:bookmarkStart w:id="2" w:name="OLE_LINK3"/>
      <w:bookmarkStart w:id="3" w:name="OLE_LINK4"/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bookmarkEnd w:id="2"/>
    <w:bookmarkEnd w:id="3"/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36"/>
          <w:lang w:eastAsia="el-GR"/>
        </w:rPr>
      </w:pPr>
      <w:r w:rsidRPr="00B303BB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Λύση</w:t>
      </w:r>
    </w:p>
    <w:p w:rsidR="00B303BB" w:rsidRPr="00B303BB" w:rsidRDefault="00B303BB" w:rsidP="00B303BB">
      <w:pPr>
        <w:tabs>
          <w:tab w:val="right" w:pos="9000"/>
        </w:tabs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Είναι :</w:t>
      </w:r>
      <w:r w:rsidRPr="00B303BB">
        <w:rPr>
          <w:rFonts w:ascii="Times New Roman" w:eastAsia="Times New Roman" w:hAnsi="Times New Roman" w:cs="Times New Roman"/>
          <w:position w:val="-12"/>
          <w:sz w:val="24"/>
          <w:szCs w:val="26"/>
          <w:lang w:eastAsia="el-GR"/>
        </w:rPr>
        <w:object w:dxaOrig="4560" w:dyaOrig="360">
          <v:shape id="_x0000_i1050" type="#_x0000_t75" style="width:228.75pt;height:18pt" o:ole="">
            <v:imagedata r:id="rId65" o:title=""/>
          </v:shape>
          <o:OLEObject Type="Embed" ProgID="Equation.3" ShapeID="_x0000_i1050" DrawAspect="Content" ObjectID="_1506285206" r:id="rId66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ab/>
        <w:t>(1)</w:t>
      </w:r>
    </w:p>
    <w:p w:rsidR="00B303BB" w:rsidRPr="00B303BB" w:rsidRDefault="00B303BB" w:rsidP="00B303BB">
      <w:pPr>
        <w:tabs>
          <w:tab w:val="right" w:pos="9000"/>
        </w:tabs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Επίσης : </w:t>
      </w:r>
      <w:r w:rsidRPr="00B303BB">
        <w:rPr>
          <w:rFonts w:ascii="Times New Roman" w:eastAsia="Times New Roman" w:hAnsi="Times New Roman" w:cs="Times New Roman"/>
          <w:position w:val="-12"/>
          <w:sz w:val="24"/>
          <w:szCs w:val="26"/>
          <w:lang w:eastAsia="el-GR"/>
        </w:rPr>
        <w:object w:dxaOrig="2620" w:dyaOrig="360">
          <v:shape id="_x0000_i1051" type="#_x0000_t75" style="width:132pt;height:18pt" o:ole="">
            <v:imagedata r:id="rId67" o:title=""/>
          </v:shape>
          <o:OLEObject Type="Embed" ProgID="Equation.3" ShapeID="_x0000_i1051" DrawAspect="Content" ObjectID="_1506285207" r:id="rId68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ab/>
        <w:t>(2)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Επίλυση του συστήματος: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Από τις σχέσεις (1) προκύπτει:  </w:t>
      </w:r>
      <w:r w:rsidRPr="00B303BB">
        <w:rPr>
          <w:rFonts w:ascii="Times New Roman" w:eastAsia="Times New Roman" w:hAnsi="Times New Roman" w:cs="Times New Roman"/>
          <w:position w:val="-30"/>
          <w:sz w:val="24"/>
          <w:szCs w:val="26"/>
          <w:lang w:eastAsia="el-GR"/>
        </w:rPr>
        <w:object w:dxaOrig="1060" w:dyaOrig="700">
          <v:shape id="_x0000_i1052" type="#_x0000_t75" style="width:54pt;height:34.5pt" o:ole="">
            <v:imagedata r:id="rId69" o:title=""/>
          </v:shape>
          <o:OLEObject Type="Embed" ProgID="Equation.3" ShapeID="_x0000_i1052" DrawAspect="Content" ObjectID="_1506285208" r:id="rId70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 και   </w:t>
      </w:r>
      <w:r w:rsidRPr="00B303BB">
        <w:rPr>
          <w:rFonts w:ascii="Times New Roman" w:eastAsia="Times New Roman" w:hAnsi="Times New Roman" w:cs="Times New Roman"/>
          <w:position w:val="-30"/>
          <w:sz w:val="24"/>
          <w:szCs w:val="26"/>
          <w:lang w:eastAsia="el-GR"/>
        </w:rPr>
        <w:object w:dxaOrig="1060" w:dyaOrig="700">
          <v:shape id="_x0000_i1053" type="#_x0000_t75" style="width:54pt;height:34.5pt" o:ole="">
            <v:imagedata r:id="rId71" o:title=""/>
          </v:shape>
          <o:OLEObject Type="Embed" ProgID="Equation.3" ShapeID="_x0000_i1053" DrawAspect="Content" ObjectID="_1506285209" r:id="rId72"/>
        </w:objec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Από τη σχέση (2) με αντικατάσταση των  </w:t>
      </w:r>
      <w:r w:rsidRPr="00B303BB">
        <w:rPr>
          <w:rFonts w:ascii="Times New Roman" w:eastAsia="Times New Roman" w:hAnsi="Times New Roman" w:cs="Times New Roman"/>
          <w:position w:val="-10"/>
          <w:sz w:val="24"/>
          <w:szCs w:val="26"/>
          <w:lang w:eastAsia="el-GR"/>
        </w:rPr>
        <w:object w:dxaOrig="300" w:dyaOrig="340">
          <v:shape id="_x0000_i1054" type="#_x0000_t75" style="width:15pt;height:17.25pt" o:ole="">
            <v:imagedata r:id="rId73" o:title=""/>
          </v:shape>
          <o:OLEObject Type="Embed" ProgID="Equation.3" ShapeID="_x0000_i1054" DrawAspect="Content" ObjectID="_1506285210" r:id="rId74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και  </w:t>
      </w:r>
      <w:r w:rsidRPr="00B303BB">
        <w:rPr>
          <w:rFonts w:ascii="Times New Roman" w:eastAsia="Times New Roman" w:hAnsi="Times New Roman" w:cs="Times New Roman"/>
          <w:position w:val="-12"/>
          <w:sz w:val="24"/>
          <w:szCs w:val="26"/>
          <w:lang w:eastAsia="el-GR"/>
        </w:rPr>
        <w:object w:dxaOrig="300" w:dyaOrig="360">
          <v:shape id="_x0000_i1055" type="#_x0000_t75" style="width:15pt;height:18pt" o:ole="">
            <v:imagedata r:id="rId75" o:title=""/>
          </v:shape>
          <o:OLEObject Type="Embed" ProgID="Equation.3" ShapeID="_x0000_i1055" DrawAspect="Content" ObjectID="_1506285211" r:id="rId76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προκύπτει: </w:t>
      </w:r>
    </w:p>
    <w:p w:rsidR="00B303BB" w:rsidRPr="00B303BB" w:rsidRDefault="00B303BB" w:rsidP="00B303BB">
      <w:pPr>
        <w:spacing w:before="12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30"/>
          <w:sz w:val="24"/>
          <w:szCs w:val="26"/>
          <w:lang w:eastAsia="el-GR"/>
        </w:rPr>
        <w:object w:dxaOrig="2140" w:dyaOrig="700">
          <v:shape id="_x0000_i1056" type="#_x0000_t75" style="width:106.5pt;height:34.5pt" o:ole="">
            <v:imagedata r:id="rId77" o:title=""/>
          </v:shape>
          <o:OLEObject Type="Embed" ProgID="Equation.3" ShapeID="_x0000_i1056" DrawAspect="Content" ObjectID="_1506285212" r:id="rId78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   οπότε: 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100"/>
          <w:sz w:val="24"/>
          <w:szCs w:val="26"/>
          <w:lang w:eastAsia="el-GR"/>
        </w:rPr>
        <w:object w:dxaOrig="8620" w:dyaOrig="2120">
          <v:shape id="_x0000_i1057" type="#_x0000_t75" style="width:431.25pt;height:105pt" o:ole="">
            <v:imagedata r:id="rId79" o:title=""/>
          </v:shape>
          <o:OLEObject Type="Embed" ProgID="Equation.3" ShapeID="_x0000_i1057" DrawAspect="Content" ObjectID="_1506285213" r:id="rId80"/>
        </w:object>
      </w:r>
    </w:p>
    <w:p w:rsidR="00B303BB" w:rsidRPr="00B303BB" w:rsidRDefault="00B303BB" w:rsidP="00B303BB">
      <w:p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Με τον ίδιο τρόπο προκύπτουν: </w:t>
      </w:r>
    </w:p>
    <w:p w:rsidR="00B303BB" w:rsidRPr="00B303BB" w:rsidRDefault="00B303BB" w:rsidP="00B303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72"/>
          <w:sz w:val="24"/>
          <w:szCs w:val="26"/>
          <w:lang w:eastAsia="el-GR"/>
        </w:rPr>
        <w:object w:dxaOrig="8320" w:dyaOrig="1100">
          <v:shape id="_x0000_i1058" type="#_x0000_t75" style="width:416.25pt;height:54.75pt" o:ole="">
            <v:imagedata r:id="rId81" o:title=""/>
          </v:shape>
          <o:OLEObject Type="Embed" ProgID="Equation.3" ShapeID="_x0000_i1058" DrawAspect="Content" ObjectID="_1506285214" r:id="rId82"/>
        </w:objec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και 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72"/>
          <w:sz w:val="24"/>
          <w:szCs w:val="26"/>
          <w:lang w:eastAsia="el-GR"/>
        </w:rPr>
        <w:object w:dxaOrig="8440" w:dyaOrig="1100">
          <v:shape id="_x0000_i1059" type="#_x0000_t75" style="width:422.25pt;height:54.75pt" o:ole="">
            <v:imagedata r:id="rId83" o:title=""/>
          </v:shape>
          <o:OLEObject Type="Embed" ProgID="Equation.3" ShapeID="_x0000_i1059" DrawAspect="Content" ObjectID="_1506285215" r:id="rId84"/>
        </w:object>
      </w:r>
    </w:p>
    <w:p w:rsidR="00B303BB" w:rsidRPr="00B303BB" w:rsidRDefault="00B303BB" w:rsidP="00B303BB">
      <w:pPr>
        <w:spacing w:before="60" w:after="0" w:line="240" w:lineRule="auto"/>
        <w:ind w:left="720" w:right="-159"/>
        <w:jc w:val="both"/>
        <w:rPr>
          <w:rFonts w:ascii="Times New Roman" w:eastAsia="Times New Roman" w:hAnsi="Times New Roman" w:cs="Times New Roman"/>
          <w:spacing w:val="-2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Κατασκευή του διαγράμματος </w:t>
      </w:r>
      <w:r w:rsidRPr="00B303BB">
        <w:rPr>
          <w:rFonts w:ascii="Times New Roman" w:eastAsia="Times New Roman" w:hAnsi="Times New Roman" w:cs="Times New Roman"/>
          <w:spacing w:val="-2"/>
          <w:sz w:val="24"/>
          <w:szCs w:val="26"/>
          <w:lang w:eastAsia="el-GR"/>
        </w:rPr>
        <w:t>διανομής της υδροστατικής πίεσης</w:t>
      </w:r>
    </w:p>
    <w:p w:rsidR="00B303BB" w:rsidRPr="00B303BB" w:rsidRDefault="00B303BB" w:rsidP="00B303BB">
      <w:pPr>
        <w:spacing w:before="6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Για την κατασκευή του διαγράμματος εφαρμόζεται η θεμελιώδης εξίσωση της υδροστατικής   </w:t>
      </w:r>
      <w:r w:rsidRPr="00B303BB">
        <w:rPr>
          <w:rFonts w:ascii="Times New Roman" w:eastAsia="Times New Roman" w:hAnsi="Times New Roman" w:cs="Times New Roman"/>
          <w:position w:val="-28"/>
          <w:sz w:val="24"/>
          <w:szCs w:val="26"/>
          <w:lang w:eastAsia="el-GR"/>
        </w:rPr>
        <w:object w:dxaOrig="1660" w:dyaOrig="660">
          <v:shape id="_x0000_i1060" type="#_x0000_t75" style="width:82.5pt;height:33pt" o:ole="">
            <v:imagedata r:id="rId85" o:title=""/>
          </v:shape>
          <o:OLEObject Type="Embed" ProgID="Equation.3" ShapeID="_x0000_i1060" DrawAspect="Content" ObjectID="_1506285216" r:id="rId86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και  προκύπτουν διαδοχικά: </w:t>
      </w:r>
    </w:p>
    <w:p w:rsidR="00B303BB" w:rsidRPr="00B303BB" w:rsidRDefault="00B303BB" w:rsidP="00B303BB">
      <w:pPr>
        <w:spacing w:before="6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Πίεση στην κορυφή : Ρ</w:t>
      </w:r>
      <w:r w:rsidRPr="00B303BB">
        <w:rPr>
          <w:rFonts w:ascii="Times New Roman" w:eastAsia="Times New Roman" w:hAnsi="Times New Roman" w:cs="Times New Roman"/>
          <w:sz w:val="24"/>
          <w:szCs w:val="26"/>
          <w:vertAlign w:val="subscript"/>
          <w:lang w:eastAsia="el-GR"/>
        </w:rPr>
        <w:t xml:space="preserve">0 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= 0 </w:t>
      </w:r>
    </w:p>
    <w:p w:rsidR="00B303BB" w:rsidRPr="00B303BB" w:rsidRDefault="00B303BB" w:rsidP="00B303BB">
      <w:pPr>
        <w:spacing w:before="6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Πίεση στην διαχωριστική επιφάνεια 1-2 : </w:t>
      </w:r>
    </w:p>
    <w:p w:rsidR="00B303BB" w:rsidRPr="00B303BB" w:rsidRDefault="00B303BB" w:rsidP="00B303BB">
      <w:pPr>
        <w:spacing w:before="6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46"/>
          <w:sz w:val="24"/>
          <w:szCs w:val="26"/>
          <w:lang w:eastAsia="el-GR"/>
        </w:rPr>
        <w:object w:dxaOrig="7400" w:dyaOrig="1040">
          <v:shape id="_x0000_i1061" type="#_x0000_t75" style="width:369.75pt;height:52.5pt" o:ole="">
            <v:imagedata r:id="rId87" o:title=""/>
          </v:shape>
          <o:OLEObject Type="Embed" ProgID="Equation.3" ShapeID="_x0000_i1061" DrawAspect="Content" ObjectID="_1506285217" r:id="rId88"/>
        </w:object>
      </w:r>
    </w:p>
    <w:p w:rsidR="00B303BB" w:rsidRPr="00B303BB" w:rsidRDefault="00B303BB" w:rsidP="00B303BB">
      <w:pPr>
        <w:spacing w:before="6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Πίεση στην διαχωριστική επιφάνεια 2-3 : </w:t>
      </w:r>
    </w:p>
    <w:p w:rsidR="00B303BB" w:rsidRPr="00B303BB" w:rsidRDefault="00B303BB" w:rsidP="00B303BB">
      <w:pPr>
        <w:spacing w:before="6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eastAsia="el-GR"/>
        </w:rPr>
        <w:object w:dxaOrig="9100" w:dyaOrig="400">
          <v:shape id="_x0000_i1062" type="#_x0000_t75" style="width:414.75pt;height:18pt" o:ole="">
            <v:imagedata r:id="rId89" o:title=""/>
          </v:shape>
          <o:OLEObject Type="Embed" ProgID="Equation.3" ShapeID="_x0000_i1062" DrawAspect="Content" ObjectID="_1506285218" r:id="rId90"/>
        </w:object>
      </w:r>
    </w:p>
    <w:p w:rsidR="00B303BB" w:rsidRPr="00B303BB" w:rsidRDefault="00B303BB" w:rsidP="00B303BB">
      <w:pPr>
        <w:spacing w:before="6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Πίεση στον πυθμένα : </w:t>
      </w:r>
    </w:p>
    <w:p w:rsidR="00B303BB" w:rsidRPr="00B303BB" w:rsidRDefault="00B303BB" w:rsidP="00B303BB">
      <w:pPr>
        <w:spacing w:before="6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eastAsia="el-GR"/>
        </w:rPr>
        <w:object w:dxaOrig="9220" w:dyaOrig="400">
          <v:shape id="_x0000_i1063" type="#_x0000_t75" style="width:419.25pt;height:18pt" o:ole="">
            <v:imagedata r:id="rId91" o:title=""/>
          </v:shape>
          <o:OLEObject Type="Embed" ProgID="Equation.3" ShapeID="_x0000_i1063" DrawAspect="Content" ObjectID="_1506285219" r:id="rId92"/>
        </w:object>
      </w:r>
    </w:p>
    <w:p w:rsidR="00B303BB" w:rsidRPr="00B303BB" w:rsidRDefault="00B303BB" w:rsidP="00B303BB">
      <w:pPr>
        <w:spacing w:before="240" w:after="12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vertAlign w:val="superscript"/>
          <w:lang w:val="en-US"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6"/>
          <w:vertAlign w:val="superscript"/>
          <w:lang w:eastAsia="el-GR"/>
        </w:rPr>
        <w:drawing>
          <wp:inline distT="0" distB="0" distL="0" distR="0">
            <wp:extent cx="4225290" cy="2443480"/>
            <wp:effectExtent l="0" t="0" r="3810" b="0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34" t="21312" r="17355" b="3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3BB" w:rsidRPr="00B303BB" w:rsidRDefault="00B303BB" w:rsidP="00B303BB">
      <w:pPr>
        <w:spacing w:before="240" w:after="12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vertAlign w:val="superscript"/>
          <w:lang w:val="en-US" w:eastAsia="el-GR"/>
        </w:rPr>
      </w:pPr>
    </w:p>
    <w:p w:rsidR="00B303BB" w:rsidRPr="00B303BB" w:rsidRDefault="00B303BB" w:rsidP="00B303BB">
      <w:pPr>
        <w:spacing w:before="240" w:after="12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vertAlign w:val="superscript"/>
          <w:lang w:val="en-US" w:eastAsia="el-GR"/>
        </w:rPr>
      </w:pPr>
    </w:p>
    <w:p w:rsidR="00B303BB" w:rsidRPr="00B303BB" w:rsidRDefault="00B303BB" w:rsidP="00B303BB">
      <w:pPr>
        <w:spacing w:before="240" w:after="12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vertAlign w:val="superscript"/>
          <w:lang w:val="en-US" w:eastAsia="el-GR"/>
        </w:rPr>
      </w:pPr>
    </w:p>
    <w:p w:rsidR="00B303BB" w:rsidRDefault="00B303BB" w:rsidP="00B303BB">
      <w:pPr>
        <w:spacing w:before="240" w:after="12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vertAlign w:val="superscript"/>
          <w:lang w:eastAsia="el-GR"/>
        </w:rPr>
      </w:pPr>
    </w:p>
    <w:p w:rsidR="00B303BB" w:rsidRPr="00B303BB" w:rsidRDefault="00B303BB" w:rsidP="00B303BB">
      <w:pPr>
        <w:spacing w:before="240" w:after="120" w:line="240" w:lineRule="auto"/>
        <w:ind w:left="720" w:right="-15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after="120" w:line="240" w:lineRule="auto"/>
        <w:ind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6"/>
          <w:lang w:eastAsia="el-GR"/>
        </w:rPr>
        <w:drawing>
          <wp:anchor distT="0" distB="0" distL="114300" distR="114300" simplePos="0" relativeHeight="251671552" behindDoc="1" locked="1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1677035</wp:posOffset>
            </wp:positionV>
            <wp:extent cx="2056130" cy="1730375"/>
            <wp:effectExtent l="0" t="0" r="1270" b="3175"/>
            <wp:wrapTight wrapText="bothSides">
              <wp:wrapPolygon edited="0">
                <wp:start x="0" y="0"/>
                <wp:lineTo x="0" y="21402"/>
                <wp:lineTo x="21413" y="21402"/>
                <wp:lineTo x="21413" y="0"/>
                <wp:lineTo x="0" y="0"/>
              </wp:wrapPolygon>
            </wp:wrapTight>
            <wp:docPr id="44" name="Εικόνα 44" descr="Σελίδα3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6" descr="Σελίδα31(2)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73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Το νερό στο σωλήνα, που είναι προσαρμοσμένος στη δεξαμενή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ABCD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, φτάνει στο υψόμετρο Ε. Αμελώντας το βάρος της δεξαμενής και του σωλήνα, ζητούνται : </w:t>
      </w:r>
    </w:p>
    <w:p w:rsidR="00B303BB" w:rsidRPr="00B303BB" w:rsidRDefault="00B303BB" w:rsidP="00B303BB">
      <w:pPr>
        <w:spacing w:before="120" w:after="0" w:line="240" w:lineRule="auto"/>
        <w:ind w:left="1440" w:right="-16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α. Το μέγεθος και το σημείο εφαρμογής της συνισταμένης δύναμης που ασκείται στην επιφάνεια ΑΒ, που έχει πλάτος  2,50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.</w:t>
      </w:r>
    </w:p>
    <w:p w:rsidR="00B303BB" w:rsidRPr="00B303BB" w:rsidRDefault="00B303BB" w:rsidP="00B303BB">
      <w:pPr>
        <w:spacing w:before="120" w:after="0" w:line="240" w:lineRule="auto"/>
        <w:ind w:left="1440" w:right="-16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β. Η συνολική δύναμη στον πυθμένα της δεξαμενής. </w:t>
      </w:r>
    </w:p>
    <w:p w:rsidR="00B303BB" w:rsidRPr="00B303BB" w:rsidRDefault="00B303BB" w:rsidP="00B303BB">
      <w:pPr>
        <w:spacing w:before="120" w:after="0" w:line="240" w:lineRule="auto"/>
        <w:ind w:left="1440" w:right="-16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γ. Να συγκριθεί το συνολικό βάρος του νερού με το αποτέλεσμα στο (β) και να εξηγηθεί η διαφορά.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36"/>
          <w:lang w:eastAsia="el-GR"/>
        </w:rPr>
      </w:pPr>
      <w:r w:rsidRPr="00B303BB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Λύση</w:t>
      </w: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α. Το βάθος το κέντρου βάρους της επιφανείας ΑΒ από την ελεύθερη επιφάνεια του νερού στο ΟΕ  είναι:</w: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24"/>
          <w:sz w:val="24"/>
          <w:szCs w:val="26"/>
          <w:lang w:eastAsia="el-GR"/>
        </w:rPr>
        <w:object w:dxaOrig="4840" w:dyaOrig="620">
          <v:shape id="_x0000_i1064" type="#_x0000_t75" style="width:241.5pt;height:31.5pt" o:ole="">
            <v:imagedata r:id="rId95" o:title=""/>
          </v:shape>
          <o:OLEObject Type="Embed" ProgID="Equation.3" ShapeID="_x0000_i1064" DrawAspect="Content" ObjectID="_1506285220" r:id="rId96"/>
        </w:objec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Έτσι η δύναμη από υδροστατική δύναμη που ασκείται πάνω σε αυτή είναι :</w: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val="en-US" w:eastAsia="el-GR"/>
        </w:rPr>
        <w:object w:dxaOrig="8100" w:dyaOrig="400">
          <v:shape id="_x0000_i1065" type="#_x0000_t75" style="width:404.25pt;height:19.5pt" o:ole="">
            <v:imagedata r:id="rId97" o:title=""/>
          </v:shape>
          <o:OLEObject Type="Embed" ProgID="Equation.3" ShapeID="_x0000_i1065" DrawAspect="Content" ObjectID="_1506285221" r:id="rId98"/>
        </w:objec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και εφαρμόζεται σε απόσταση </w:t>
      </w: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eastAsia="el-GR"/>
        </w:rPr>
        <w:object w:dxaOrig="600" w:dyaOrig="380">
          <v:shape id="_x0000_i1066" type="#_x0000_t75" style="width:30pt;height:18pt" o:ole="">
            <v:imagedata r:id="rId99" o:title=""/>
          </v:shape>
          <o:OLEObject Type="Embed" ProgID="Equation.3" ShapeID="_x0000_i1066" DrawAspect="Content" ObjectID="_1506285222" r:id="rId100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από το Ο : </w: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32"/>
          <w:sz w:val="24"/>
          <w:szCs w:val="26"/>
          <w:lang w:eastAsia="el-GR"/>
        </w:rPr>
        <w:object w:dxaOrig="7119" w:dyaOrig="740">
          <v:shape id="_x0000_i1067" type="#_x0000_t75" style="width:357pt;height:37.5pt" o:ole="">
            <v:imagedata r:id="rId101" o:title=""/>
          </v:shape>
          <o:OLEObject Type="Embed" ProgID="Equation.3" ShapeID="_x0000_i1067" DrawAspect="Content" ObjectID="_1506285223" r:id="rId102"/>
        </w:object>
      </w: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β.  Η πίεση στον πυθμένα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BC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είναι ομοιόμορφη, άρα η δύναμη είναι :</w: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val="en-US" w:eastAsia="el-GR"/>
        </w:rPr>
        <w:object w:dxaOrig="7780" w:dyaOrig="400">
          <v:shape id="_x0000_i1068" type="#_x0000_t75" style="width:389.25pt;height:19.5pt" o:ole="">
            <v:imagedata r:id="rId103" o:title=""/>
          </v:shape>
          <o:OLEObject Type="Embed" ProgID="Equation.3" ShapeID="_x0000_i1068" DrawAspect="Content" ObjectID="_1506285224" r:id="rId104"/>
        </w:object>
      </w: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γ.  Το συνολικό βάρος του νερού είναι : </w: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</w:pPr>
      <w:r w:rsidRPr="00B303BB">
        <w:rPr>
          <w:rFonts w:ascii="Times New Roman" w:eastAsia="Times New Roman" w:hAnsi="Times New Roman" w:cs="Times New Roman"/>
          <w:position w:val="-12"/>
          <w:sz w:val="24"/>
          <w:szCs w:val="26"/>
          <w:lang w:val="en-US" w:eastAsia="el-GR"/>
        </w:rPr>
        <w:object w:dxaOrig="8820" w:dyaOrig="380">
          <v:shape id="_x0000_i1069" type="#_x0000_t75" style="width:440.25pt;height:18pt" o:ole="">
            <v:imagedata r:id="rId105" o:title=""/>
          </v:shape>
          <o:OLEObject Type="Embed" ProgID="Equation.3" ShapeID="_x0000_i1069" DrawAspect="Content" ObjectID="_1506285225" r:id="rId106"/>
        </w:objec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Αν το κάτω μέρος της δεξαμενής θεωρηθεί σαν ελεύθερο σώμα κομμένο από το υπόλοιπο λίγο πιο πάνω από τη βάση Β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C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, τότε στην Β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C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ασκούνται οι εξής δυνάμεις:</w:t>
      </w:r>
    </w:p>
    <w:p w:rsidR="00B303BB" w:rsidRPr="00B303BB" w:rsidRDefault="00B303BB" w:rsidP="00B303BB">
      <w:pPr>
        <w:numPr>
          <w:ilvl w:val="0"/>
          <w:numId w:val="16"/>
        </w:numPr>
        <w:tabs>
          <w:tab w:val="left" w:pos="180"/>
        </w:tabs>
        <w:spacing w:before="120" w:after="0" w:line="240" w:lineRule="auto"/>
        <w:ind w:left="720" w:right="-159"/>
        <w:jc w:val="both"/>
        <w:rPr>
          <w:rFonts w:ascii="Times New Roman" w:eastAsia="Times New Roman" w:hAnsi="Times New Roman" w:cs="Times New Roman"/>
          <w:spacing w:val="-10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</w:t>
      </w:r>
      <w:r w:rsidRPr="00B303BB">
        <w:rPr>
          <w:rFonts w:ascii="Times New Roman" w:eastAsia="Times New Roman" w:hAnsi="Times New Roman" w:cs="Times New Roman"/>
          <w:spacing w:val="-10"/>
          <w:sz w:val="24"/>
          <w:szCs w:val="26"/>
          <w:lang w:eastAsia="el-GR"/>
        </w:rPr>
        <w:t xml:space="preserve"> Η δύναμη από υδροστατική πίεση η οποία είναι  κατακόρυφη προς τα κάτω και ισούται με:</w:t>
      </w:r>
    </w:p>
    <w:p w:rsidR="00B303BB" w:rsidRPr="00B303BB" w:rsidRDefault="00B303BB" w:rsidP="00B303BB">
      <w:pPr>
        <w:tabs>
          <w:tab w:val="left" w:pos="180"/>
        </w:tabs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lastRenderedPageBreak/>
        <w:t xml:space="preserve"> </w:t>
      </w: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val="en-US" w:eastAsia="el-GR"/>
        </w:rPr>
        <w:object w:dxaOrig="2880" w:dyaOrig="400">
          <v:shape id="_x0000_i1070" type="#_x0000_t75" style="width:2in;height:19.5pt" o:ole="">
            <v:imagedata r:id="rId107" o:title=""/>
          </v:shape>
          <o:OLEObject Type="Embed" ProgID="Equation.3" ShapeID="_x0000_i1070" DrawAspect="Content" ObjectID="_1506285226" r:id="rId108"/>
        </w:object>
      </w:r>
    </w:p>
    <w:p w:rsidR="00B303BB" w:rsidRPr="00B303BB" w:rsidRDefault="00B303BB" w:rsidP="00B303BB">
      <w:pPr>
        <w:numPr>
          <w:ilvl w:val="0"/>
          <w:numId w:val="16"/>
        </w:numPr>
        <w:tabs>
          <w:tab w:val="left" w:pos="0"/>
          <w:tab w:val="left" w:pos="360"/>
        </w:tabs>
        <w:spacing w:before="12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Η κατακόρυφη τάση των τοιχωμάτων της δεξαμενής η οποία οφείλεται στην προς</w:t>
      </w:r>
    </w:p>
    <w:p w:rsidR="00B303BB" w:rsidRPr="00B303BB" w:rsidRDefault="00B303BB" w:rsidP="00B303BB">
      <w:pPr>
        <w:tabs>
          <w:tab w:val="left" w:pos="0"/>
          <w:tab w:val="left" w:pos="360"/>
        </w:tabs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    τα πάνω δύναμη στην οροφή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AD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της δεξαμενής, που είναι:</w:t>
      </w:r>
    </w:p>
    <w:p w:rsidR="00B303BB" w:rsidRPr="00B303BB" w:rsidRDefault="00B303BB" w:rsidP="00B303BB">
      <w:pPr>
        <w:tabs>
          <w:tab w:val="left" w:pos="0"/>
          <w:tab w:val="left" w:pos="360"/>
        </w:tabs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val="en-US" w:eastAsia="el-GR"/>
        </w:rPr>
        <w:object w:dxaOrig="8720" w:dyaOrig="400">
          <v:shape id="_x0000_i1071" type="#_x0000_t75" style="width:435pt;height:19.5pt" o:ole="">
            <v:imagedata r:id="rId109" o:title=""/>
          </v:shape>
          <o:OLEObject Type="Embed" ProgID="Equation.3" ShapeID="_x0000_i1071" DrawAspect="Content" ObjectID="_1506285227" r:id="rId110"/>
        </w:object>
      </w:r>
    </w:p>
    <w:p w:rsidR="00B303BB" w:rsidRPr="00B303BB" w:rsidRDefault="00B303BB" w:rsidP="00B303BB">
      <w:pPr>
        <w:numPr>
          <w:ilvl w:val="0"/>
          <w:numId w:val="16"/>
        </w:numPr>
        <w:tabs>
          <w:tab w:val="num" w:pos="2520"/>
        </w:tabs>
        <w:spacing w:before="120" w:after="0" w:line="240" w:lineRule="auto"/>
        <w:ind w:left="1077" w:right="-159" w:hanging="35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Η αντίδραση του δαπέδου η οποία πρέπει να είναι ίση με το συνολικό βάρος του νερού, δηλαδή:</w:t>
      </w:r>
    </w:p>
    <w:p w:rsidR="00B303BB" w:rsidRPr="00B303BB" w:rsidRDefault="00B303BB" w:rsidP="00B303BB">
      <w:pPr>
        <w:spacing w:before="120" w:after="12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</w:t>
      </w: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val="en-US" w:eastAsia="el-GR"/>
        </w:rPr>
        <w:object w:dxaOrig="2700" w:dyaOrig="400">
          <v:shape id="_x0000_i1072" type="#_x0000_t75" style="width:135.75pt;height:19.5pt" o:ole="">
            <v:imagedata r:id="rId111" o:title=""/>
          </v:shape>
          <o:OLEObject Type="Embed" ProgID="Equation.3" ShapeID="_x0000_i1072" DrawAspect="Content" ObjectID="_1506285228" r:id="rId112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</w:t>
      </w:r>
    </w:p>
    <w:p w:rsidR="00B303BB" w:rsidRPr="00B303BB" w:rsidRDefault="00B303BB" w:rsidP="00B303BB">
      <w:pPr>
        <w:spacing w:before="120" w:after="12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Έτσι εξηγείται το φαινομενικό παράδοξο, εφ ’ όσον για το ελεύθερο σώμα, που θεωρήθηκε, το άθροισμα των κατακόρυφων δυνάμεων είναι:</w:t>
      </w:r>
    </w:p>
    <w:p w:rsidR="00B303BB" w:rsidRPr="00B303BB" w:rsidRDefault="00B303BB" w:rsidP="00B303BB">
      <w:pPr>
        <w:spacing w:before="120" w:after="12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</w:t>
      </w: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val="en-US" w:eastAsia="el-GR"/>
        </w:rPr>
        <w:object w:dxaOrig="5940" w:dyaOrig="400">
          <v:shape id="_x0000_i1073" type="#_x0000_t75" style="width:297pt;height:19.5pt" o:ole="">
            <v:imagedata r:id="rId113" o:title=""/>
          </v:shape>
          <o:OLEObject Type="Embed" ProgID="Equation.3" ShapeID="_x0000_i1073" DrawAspect="Content" ObjectID="_1506285229" r:id="rId114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και επομένως ικανοποιείται η συνθήκη ισορροπίας.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before="120" w:after="0" w:line="240" w:lineRule="auto"/>
        <w:ind w:right="-159"/>
        <w:jc w:val="both"/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 xml:space="preserve">Μια ορθογωνική αυτόματη θυρίδα βρίσκεται σε βάθος 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val="en-US" w:eastAsia="el-GR"/>
        </w:rPr>
        <w:t>h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 xml:space="preserve"> από την επιφάνεια του νερού και μπορεί να περιστρέφεται γύρω από τον άξονα 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 xml:space="preserve"> - 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b/>
          <w:bCs/>
          <w:spacing w:val="-8"/>
          <w:sz w:val="24"/>
          <w:szCs w:val="26"/>
          <w:lang w:eastAsia="el-GR"/>
        </w:rPr>
        <w:t xml:space="preserve">  κατά τη φορά που φαίνεται στο σχήμα. </w:t>
      </w:r>
    </w:p>
    <w:p w:rsidR="00B303BB" w:rsidRPr="00B303BB" w:rsidRDefault="00B303BB" w:rsidP="00B303BB">
      <w:pPr>
        <w:spacing w:before="120" w:after="0" w:line="240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Οι διαστάσεις της θυρίδας είναι 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val="en-US" w:eastAsia="el-GR"/>
        </w:rPr>
        <w:t>b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 = 2,00 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 και 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val="en-US" w:eastAsia="el-GR"/>
        </w:rPr>
        <w:t>a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 = 4,00 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.  Αν η απόσταση 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val="en-US" w:eastAsia="el-GR"/>
        </w:rPr>
        <w:t>GP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 είναι                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val="en-US" w:eastAsia="el-GR"/>
        </w:rPr>
        <w:t>e</w:t>
      </w:r>
      <w:r w:rsidRPr="00B303BB">
        <w:rPr>
          <w:rFonts w:ascii="Times New Roman" w:eastAsia="Times New Roman" w:hAnsi="Times New Roman" w:cs="Times New Roman"/>
          <w:b/>
          <w:bCs/>
          <w:spacing w:val="-6"/>
          <w:sz w:val="24"/>
          <w:szCs w:val="26"/>
          <w:lang w:eastAsia="el-GR"/>
        </w:rPr>
        <w:t xml:space="preserve"> = 0,20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, ζητείται:</w:t>
      </w:r>
    </w:p>
    <w:p w:rsidR="00B303BB" w:rsidRPr="00B303BB" w:rsidRDefault="00B303BB" w:rsidP="00B303BB">
      <w:pPr>
        <w:spacing w:before="120" w:after="0" w:line="240" w:lineRule="auto"/>
        <w:ind w:left="1440" w:right="-156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α. Το βάθος, που πρέπει να τοποθετηθεί η θυρίδα, ώστε η συνισταμένη από  υδροστατική πίεση δύναμη να περνάει από τον άξονα περιστροφής.</w:t>
      </w:r>
    </w:p>
    <w:p w:rsidR="00B303BB" w:rsidRPr="00B303BB" w:rsidRDefault="00B303BB" w:rsidP="00B303BB">
      <w:pPr>
        <w:spacing w:before="120" w:after="0" w:line="240" w:lineRule="auto"/>
        <w:ind w:left="1440" w:right="-156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β. Το μέτρο της συνισταμένης δύναμης.</w:t>
      </w:r>
    </w:p>
    <w:p w:rsidR="00B303BB" w:rsidRPr="00B303BB" w:rsidRDefault="00B303BB" w:rsidP="00B303BB">
      <w:pPr>
        <w:spacing w:before="120" w:after="0" w:line="240" w:lineRule="auto"/>
        <w:ind w:left="1440" w:right="-156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γ. Να γίνει διερεύνηση της κίνησης της θυρίδας. </w:t>
      </w: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el-GR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el-G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20320</wp:posOffset>
            </wp:positionV>
            <wp:extent cx="5143500" cy="2466975"/>
            <wp:effectExtent l="0" t="0" r="0" b="9525"/>
            <wp:wrapTight wrapText="bothSides">
              <wp:wrapPolygon edited="0">
                <wp:start x="0" y="0"/>
                <wp:lineTo x="0" y="21517"/>
                <wp:lineTo x="21520" y="21517"/>
                <wp:lineTo x="21520" y="0"/>
                <wp:lineTo x="0" y="0"/>
              </wp:wrapPolygon>
            </wp:wrapTight>
            <wp:docPr id="43" name="Εικόνα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1" t="18750" r="24272" b="48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el-GR"/>
        </w:rPr>
      </w:pP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el-GR"/>
        </w:rPr>
      </w:pP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el-GR"/>
        </w:rPr>
      </w:pP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el-GR"/>
        </w:rPr>
      </w:pP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el-GR"/>
        </w:rPr>
      </w:pP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el-GR"/>
        </w:rPr>
      </w:pPr>
    </w:p>
    <w:p w:rsidR="00B303BB" w:rsidRPr="00B303BB" w:rsidRDefault="00B303BB" w:rsidP="00B303BB">
      <w:pPr>
        <w:spacing w:before="120" w:after="0" w:line="240" w:lineRule="auto"/>
        <w:ind w:left="720" w:right="-159" w:firstLine="284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el-GR"/>
        </w:rPr>
      </w:pP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36"/>
          <w:lang w:eastAsia="el-GR"/>
        </w:rPr>
      </w:pPr>
      <w:r w:rsidRPr="00B303BB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Λύση</w:t>
      </w:r>
    </w:p>
    <w:p w:rsidR="00B303BB" w:rsidRPr="00B303BB" w:rsidRDefault="00B303BB" w:rsidP="00B303BB">
      <w:pPr>
        <w:spacing w:before="12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α. Θα πρέπει το κέντρο πιέσεων 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P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 να ταυτίζεται με το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 δηλαδή  </w:t>
      </w:r>
      <w:r w:rsidRPr="00B303BB">
        <w:rPr>
          <w:rFonts w:ascii="Times New Roman" w:eastAsia="Times New Roman" w:hAnsi="Times New Roman" w:cs="Times New Roman"/>
          <w:position w:val="-16"/>
          <w:sz w:val="24"/>
          <w:szCs w:val="26"/>
          <w:lang w:eastAsia="el-GR"/>
        </w:rPr>
        <w:object w:dxaOrig="780" w:dyaOrig="400">
          <v:shape id="_x0000_i1074" type="#_x0000_t75" style="width:39pt;height:19.5pt" o:ole="">
            <v:imagedata r:id="rId116" o:title=""/>
          </v:shape>
          <o:OLEObject Type="Embed" ProgID="Equation.3" ShapeID="_x0000_i1074" DrawAspect="Content" ObjectID="_1506285230" r:id="rId117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. </w: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Άρα </w:t>
      </w: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eastAsia="el-GR"/>
        </w:rPr>
        <w:object w:dxaOrig="2680" w:dyaOrig="380">
          <v:shape id="_x0000_i1075" type="#_x0000_t75" style="width:134.25pt;height:18pt" o:ole="">
            <v:imagedata r:id="rId118" o:title=""/>
          </v:shape>
          <o:OLEObject Type="Embed" ProgID="Equation.3" ShapeID="_x0000_i1075" DrawAspect="Content" ObjectID="_1506285231" r:id="rId119"/>
        </w:objec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lastRenderedPageBreak/>
        <w:t xml:space="preserve">Είναι : </w:t>
      </w:r>
      <w:bookmarkStart w:id="4" w:name="OLE_LINK5"/>
      <w:bookmarkStart w:id="5" w:name="OLE_LINK6"/>
      <w:r w:rsidRPr="00B303BB">
        <w:rPr>
          <w:rFonts w:ascii="Times New Roman" w:eastAsia="Times New Roman" w:hAnsi="Times New Roman" w:cs="Times New Roman"/>
          <w:position w:val="-30"/>
          <w:sz w:val="24"/>
          <w:szCs w:val="26"/>
          <w:lang w:eastAsia="el-GR"/>
        </w:rPr>
        <w:object w:dxaOrig="4400" w:dyaOrig="720">
          <v:shape id="_x0000_i1076" type="#_x0000_t75" style="width:220.5pt;height:36.75pt" o:ole="">
            <v:imagedata r:id="rId120" o:title=""/>
          </v:shape>
          <o:OLEObject Type="Embed" ProgID="Equation.3" ShapeID="_x0000_i1076" DrawAspect="Content" ObjectID="_1506285232" r:id="rId121"/>
        </w:object>
      </w:r>
      <w:bookmarkEnd w:id="4"/>
      <w:bookmarkEnd w:id="5"/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Επομένως </w:t>
      </w:r>
      <w:r w:rsidRPr="00B303BB">
        <w:rPr>
          <w:rFonts w:ascii="Times New Roman" w:eastAsia="Times New Roman" w:hAnsi="Times New Roman" w:cs="Times New Roman"/>
          <w:position w:val="-28"/>
          <w:sz w:val="24"/>
          <w:szCs w:val="26"/>
          <w:lang w:eastAsia="el-GR"/>
        </w:rPr>
        <w:object w:dxaOrig="6100" w:dyaOrig="700">
          <v:shape id="_x0000_i1077" type="#_x0000_t75" style="width:305.25pt;height:34.5pt" o:ole="">
            <v:imagedata r:id="rId122" o:title=""/>
          </v:shape>
          <o:OLEObject Type="Embed" ProgID="Equation.3" ShapeID="_x0000_i1077" DrawAspect="Content" ObjectID="_1506285233" r:id="rId123"/>
        </w:objec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Για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a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=4,00 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και 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e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= 0,20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προκύπτει: </w: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28"/>
          <w:sz w:val="24"/>
          <w:szCs w:val="26"/>
          <w:lang w:eastAsia="el-GR"/>
        </w:rPr>
        <w:object w:dxaOrig="3879" w:dyaOrig="700">
          <v:shape id="_x0000_i1078" type="#_x0000_t75" style="width:193.5pt;height:34.5pt" o:ole="">
            <v:imagedata r:id="rId124" o:title=""/>
          </v:shape>
          <o:OLEObject Type="Embed" ProgID="Equation.3" ShapeID="_x0000_i1078" DrawAspect="Content" ObjectID="_1506285234" r:id="rId125"/>
        </w:object>
      </w:r>
    </w:p>
    <w:p w:rsidR="00B303BB" w:rsidRPr="00B303BB" w:rsidRDefault="00B303BB" w:rsidP="00B303BB">
      <w:pPr>
        <w:spacing w:before="12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β. Το μέτρο της συνισταμένης δύναμης είναι : </w:t>
      </w:r>
    </w:p>
    <w:p w:rsidR="00B303BB" w:rsidRPr="00B303BB" w:rsidRDefault="00B303BB" w:rsidP="00B303BB">
      <w:pPr>
        <w:spacing w:before="120"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24"/>
          <w:sz w:val="24"/>
          <w:szCs w:val="26"/>
          <w:lang w:eastAsia="el-GR"/>
        </w:rPr>
        <w:object w:dxaOrig="8500" w:dyaOrig="620">
          <v:shape id="_x0000_i1079" type="#_x0000_t75" style="width:424.5pt;height:31.5pt" o:ole="">
            <v:imagedata r:id="rId126" o:title=""/>
          </v:shape>
          <o:OLEObject Type="Embed" ProgID="Equation.3" ShapeID="_x0000_i1079" DrawAspect="Content" ObjectID="_1506285235" r:id="rId127"/>
        </w:object>
      </w:r>
    </w:p>
    <w:p w:rsidR="00B303BB" w:rsidRPr="00B303BB" w:rsidRDefault="00B303BB" w:rsidP="00B303BB">
      <w:pPr>
        <w:spacing w:before="120" w:after="0" w:line="240" w:lineRule="auto"/>
        <w:ind w:left="720" w:right="-159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γ. Εάν είναι 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val="en-US" w:eastAsia="el-GR"/>
        </w:rPr>
        <w:t>h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  <w:t xml:space="preserve"> &gt; 4,667 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  <w:t>,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τότε η απόσταση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e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&lt; 0,20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δηλαδή η συνισταμένη περνάει 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  <w:t>πιο πάνω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από τον άξονα περιστροφής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-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. Επομένως η θυρίδα περιστρέφεται δεξιόστροφα περί τον άξονα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-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 και παραμένει συνεχώς ανοιχτή.</w:t>
      </w:r>
    </w:p>
    <w:p w:rsidR="00B303BB" w:rsidRPr="00B303BB" w:rsidRDefault="00B303BB" w:rsidP="00B303BB">
      <w:pPr>
        <w:spacing w:before="120" w:after="0" w:line="240" w:lineRule="auto"/>
        <w:ind w:left="720" w:right="-159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Εάν είναι 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val="en-US" w:eastAsia="el-GR"/>
        </w:rPr>
        <w:t>h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  <w:t xml:space="preserve"> &lt; 4,667 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  <w:t>,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τότε η απόσταση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e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&gt; 0,20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δηλαδή η συνισταμένη περνάει </w:t>
      </w:r>
      <w:r w:rsidRPr="00B303BB"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  <w:t>πιο κάτω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από τον άξονα περιστροφής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-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. Επομένως η θυρίδα τείνει να περιστραφεί  αριστερόστροφα περί τον άξονα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-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D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. Επειδή αυτό δεν μπορεί να γίνει η θυρίδα παραμένει συνεχώς κλειστή.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before="120" w:after="0" w:line="360" w:lineRule="auto"/>
        <w:ind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Μία ορθογώνια θυρίδα που έχει ύψος 3 m και πλάτος 4 m, κλείνει την είσοδο μίας σήραγγας με γωνία 60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perscript"/>
          <w:lang w:eastAsia="el-GR"/>
        </w:rPr>
        <w:t>0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και στηρίζεται πάνω σε ειδική υποδοχή στο σημείο B, όπως φαίνεται στο σχήμα.</w:t>
      </w:r>
    </w:p>
    <w:p w:rsidR="00B303BB" w:rsidRPr="00B303BB" w:rsidRDefault="00B303BB" w:rsidP="00B303BB">
      <w:pPr>
        <w:spacing w:after="0" w:line="360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Εάν το βάθος του νερού ανάντη της θυρίδας είναι 10,30 m να βρεθεί.</w:t>
      </w:r>
    </w:p>
    <w:p w:rsidR="00B303BB" w:rsidRPr="00B303BB" w:rsidRDefault="00B303BB" w:rsidP="00B303BB">
      <w:pPr>
        <w:spacing w:after="0" w:line="360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α) Η ολική υδροστατική πίεση πάνω στη θυρίδα.</w:t>
      </w:r>
    </w:p>
    <w:p w:rsidR="00B303BB" w:rsidRPr="00B303BB" w:rsidRDefault="00B303BB" w:rsidP="00B303BB">
      <w:pPr>
        <w:spacing w:after="0" w:line="360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β) Η θέση του κέντρου πίεσης. </w:t>
      </w:r>
    </w:p>
    <w:p w:rsidR="00B303BB" w:rsidRPr="00B303BB" w:rsidRDefault="00B303BB" w:rsidP="00B303BB">
      <w:pPr>
        <w:spacing w:after="0" w:line="360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γ) Η αντίδραση στο σημείο B της στήριξης της θυρίδας.</w:t>
      </w:r>
    </w:p>
    <w:p w:rsidR="00B303BB" w:rsidRPr="00B303BB" w:rsidRDefault="00B303BB" w:rsidP="00B303BB">
      <w:pPr>
        <w:spacing w:after="0" w:line="360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6"/>
          <w:lang w:eastAsia="el-GR"/>
        </w:rPr>
        <w:drawing>
          <wp:inline distT="0" distB="0" distL="0" distR="0">
            <wp:extent cx="4792980" cy="1482090"/>
            <wp:effectExtent l="0" t="0" r="7620" b="3810"/>
            <wp:docPr id="30" name="Εικόνα 30" descr="Σελίδα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8" descr="Σελίδα3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3BB" w:rsidRPr="00B303BB" w:rsidRDefault="00B303BB" w:rsidP="00B303BB">
      <w:pPr>
        <w:tabs>
          <w:tab w:val="num" w:pos="720"/>
        </w:tabs>
        <w:spacing w:before="240" w:after="240" w:line="240" w:lineRule="auto"/>
        <w:ind w:left="720" w:right="-156"/>
        <w:outlineLvl w:val="1"/>
        <w:rPr>
          <w:rFonts w:ascii="Arial" w:eastAsia="Times New Roman" w:hAnsi="Arial" w:cs="Arial"/>
          <w:b/>
          <w:bCs/>
          <w:sz w:val="24"/>
          <w:szCs w:val="36"/>
          <w:lang w:eastAsia="el-GR"/>
        </w:rPr>
      </w:pPr>
      <w:r w:rsidRPr="00B303BB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Λύση</w:t>
      </w:r>
    </w:p>
    <w:p w:rsidR="00B303BB" w:rsidRPr="00B303BB" w:rsidRDefault="00B303BB" w:rsidP="00B303BB">
      <w:pPr>
        <w:spacing w:after="0" w:line="240" w:lineRule="auto"/>
        <w:ind w:left="720" w:right="-159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lastRenderedPageBreak/>
        <w:t xml:space="preserve">Πρώτα υπολογίζεται το </w:t>
      </w:r>
      <w:r w:rsidRPr="00B303BB">
        <w:rPr>
          <w:rFonts w:ascii="Times New Roman" w:eastAsia="Times New Roman" w:hAnsi="Times New Roman" w:cs="Times New Roman"/>
          <w:position w:val="-24"/>
          <w:sz w:val="24"/>
          <w:szCs w:val="26"/>
          <w:lang w:eastAsia="el-GR"/>
        </w:rPr>
        <w:object w:dxaOrig="5840" w:dyaOrig="680">
          <v:shape id="_x0000_i1080" type="#_x0000_t75" style="width:291pt;height:33pt" o:ole="">
            <v:imagedata r:id="rId129" o:title=""/>
          </v:shape>
          <o:OLEObject Type="Embed" ProgID="Equation.3" ShapeID="_x0000_i1080" DrawAspect="Content" ObjectID="_1506285236" r:id="rId130"/>
        </w:objec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α.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ab/>
        <w:t xml:space="preserve">Η ολική δύναμη από υδροστατική πίεση υπολογίζεται από την εξίσωση 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val="en-US" w:eastAsia="el-GR"/>
        </w:rPr>
        <w:object w:dxaOrig="6920" w:dyaOrig="400">
          <v:shape id="_x0000_i1081" type="#_x0000_t75" style="width:345.75pt;height:19.5pt" o:ole="">
            <v:imagedata r:id="rId131" o:title=""/>
          </v:shape>
          <o:OLEObject Type="Embed" ProgID="Equation.3" ShapeID="_x0000_i1081" DrawAspect="Content" ObjectID="_1506285237" r:id="rId132"/>
        </w:objec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β.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ab/>
        <w:t>Είναι: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30"/>
          <w:sz w:val="24"/>
          <w:szCs w:val="26"/>
          <w:lang w:eastAsia="el-GR"/>
        </w:rPr>
        <w:object w:dxaOrig="3340" w:dyaOrig="720">
          <v:shape id="_x0000_i1082" type="#_x0000_t75" style="width:168pt;height:36.75pt" o:ole="">
            <v:imagedata r:id="rId133" o:title=""/>
          </v:shape>
          <o:OLEObject Type="Embed" ProgID="Equation.3" ShapeID="_x0000_i1082" DrawAspect="Content" ObjectID="_1506285238" r:id="rId134"/>
        </w:objec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και επειδή  </w:t>
      </w:r>
      <w:r w:rsidRPr="00B303BB">
        <w:rPr>
          <w:rFonts w:ascii="Times New Roman" w:eastAsia="Times New Roman" w:hAnsi="Times New Roman" w:cs="Times New Roman"/>
          <w:position w:val="-30"/>
          <w:sz w:val="24"/>
          <w:szCs w:val="26"/>
          <w:lang w:eastAsia="el-GR"/>
        </w:rPr>
        <w:object w:dxaOrig="3879" w:dyaOrig="700">
          <v:shape id="_x0000_i1083" type="#_x0000_t75" style="width:193.5pt;height:34.5pt" o:ole="">
            <v:imagedata r:id="rId135" o:title=""/>
          </v:shape>
          <o:OLEObject Type="Embed" ProgID="Equation.3" ShapeID="_x0000_i1083" DrawAspect="Content" ObjectID="_1506285239" r:id="rId136"/>
        </w:objec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προκύπτει   </w:t>
      </w:r>
      <w:r w:rsidRPr="00B303BB">
        <w:rPr>
          <w:rFonts w:ascii="Times New Roman" w:eastAsia="Times New Roman" w:hAnsi="Times New Roman" w:cs="Times New Roman"/>
          <w:position w:val="-28"/>
          <w:sz w:val="24"/>
          <w:szCs w:val="26"/>
          <w:lang w:eastAsia="el-GR"/>
        </w:rPr>
        <w:object w:dxaOrig="3700" w:dyaOrig="700">
          <v:shape id="_x0000_i1084" type="#_x0000_t75" style="width:184.5pt;height:34.5pt" o:ole="">
            <v:imagedata r:id="rId137" o:title=""/>
          </v:shape>
          <o:OLEObject Type="Embed" ProgID="Equation.3" ShapeID="_x0000_i1084" DrawAspect="Content" ObjectID="_1506285240" r:id="rId138"/>
        </w:object>
      </w:r>
    </w:p>
    <w:p w:rsidR="00B303BB" w:rsidRPr="00B303BB" w:rsidRDefault="00B303BB" w:rsidP="00B303BB">
      <w:pPr>
        <w:spacing w:before="240" w:after="0" w:line="240" w:lineRule="auto"/>
        <w:ind w:left="720" w:right="-159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Άρα </w:t>
      </w:r>
      <w:r w:rsidRPr="00B303BB">
        <w:rPr>
          <w:rFonts w:ascii="Times New Roman" w:eastAsia="Times New Roman" w:hAnsi="Times New Roman" w:cs="Times New Roman"/>
          <w:position w:val="-14"/>
          <w:sz w:val="24"/>
          <w:szCs w:val="26"/>
          <w:lang w:eastAsia="el-GR"/>
        </w:rPr>
        <w:object w:dxaOrig="3860" w:dyaOrig="380">
          <v:shape id="_x0000_i1085" type="#_x0000_t75" style="width:192.75pt;height:18pt" o:ole="">
            <v:imagedata r:id="rId139" o:title=""/>
          </v:shape>
          <o:OLEObject Type="Embed" ProgID="Equation.3" ShapeID="_x0000_i1085" DrawAspect="Content" ObjectID="_1506285241" r:id="rId140"/>
        </w:objec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</w:t>
      </w:r>
    </w:p>
    <w:p w:rsidR="00B303BB" w:rsidRPr="00B303BB" w:rsidRDefault="00B303BB" w:rsidP="00B303BB">
      <w:pPr>
        <w:spacing w:before="240" w:after="0" w:line="240" w:lineRule="auto"/>
        <w:ind w:left="720" w:right="-159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Επομένως η απόσταση του κέντρου πίεσης από το από το Γ είναι :</w:t>
      </w:r>
    </w:p>
    <w:p w:rsidR="00B303BB" w:rsidRPr="00B303BB" w:rsidRDefault="00B303BB" w:rsidP="00B303BB">
      <w:pPr>
        <w:spacing w:before="240" w:after="0" w:line="240" w:lineRule="auto"/>
        <w:ind w:left="720" w:right="-159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position w:val="-10"/>
          <w:sz w:val="24"/>
          <w:szCs w:val="26"/>
          <w:lang w:eastAsia="el-GR"/>
        </w:rPr>
        <w:object w:dxaOrig="3060" w:dyaOrig="320">
          <v:shape id="_x0000_i1086" type="#_x0000_t75" style="width:152.25pt;height:15.75pt" o:ole="">
            <v:imagedata r:id="rId141" o:title=""/>
          </v:shape>
          <o:OLEObject Type="Embed" ProgID="Equation.3" ShapeID="_x0000_i1086" DrawAspect="Content" ObjectID="_1506285242" r:id="rId142"/>
        </w:object>
      </w:r>
    </w:p>
    <w:p w:rsidR="00B303BB" w:rsidRPr="00B303BB" w:rsidRDefault="00B303BB" w:rsidP="00B303BB">
      <w:pPr>
        <w:spacing w:before="240" w:after="0" w:line="240" w:lineRule="auto"/>
        <w:ind w:left="720" w:right="-159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γ.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ab/>
        <w:t>Παίρνοντας τις ροπές των P και R</w:t>
      </w:r>
      <w:r w:rsidRPr="00B303BB">
        <w:rPr>
          <w:rFonts w:ascii="Times New Roman" w:eastAsia="Times New Roman" w:hAnsi="Times New Roman" w:cs="Times New Roman"/>
          <w:sz w:val="24"/>
          <w:szCs w:val="26"/>
          <w:vertAlign w:val="subscript"/>
          <w:lang w:eastAsia="el-GR"/>
        </w:rPr>
        <w:t xml:space="preserve"> 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ως προς το σημείο Γ προκύπτει:</w:t>
      </w:r>
    </w:p>
    <w:p w:rsidR="00B303BB" w:rsidRPr="00B303BB" w:rsidRDefault="00B303BB" w:rsidP="00B303BB">
      <w:pPr>
        <w:spacing w:before="240" w:after="0" w:line="240" w:lineRule="auto"/>
        <w:ind w:left="720" w:right="-159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</w:t>
      </w:r>
      <w:r w:rsidRPr="00B303BB">
        <w:rPr>
          <w:rFonts w:ascii="Times New Roman" w:eastAsia="Times New Roman" w:hAnsi="Times New Roman" w:cs="Times New Roman"/>
          <w:position w:val="-10"/>
          <w:sz w:val="24"/>
          <w:szCs w:val="26"/>
          <w:lang w:eastAsia="el-GR"/>
        </w:rPr>
        <w:object w:dxaOrig="5760" w:dyaOrig="360">
          <v:shape id="_x0000_i1087" type="#_x0000_t75" style="width:4in;height:18pt" o:ole="">
            <v:imagedata r:id="rId143" o:title=""/>
          </v:shape>
          <o:OLEObject Type="Embed" ProgID="Equation.3" ShapeID="_x0000_i1087" DrawAspect="Content" ObjectID="_1506285243" r:id="rId144"/>
        </w:objec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Arial" w:eastAsia="Times New Roman" w:hAnsi="Arial" w:cs="Times New Roman"/>
          <w:b/>
          <w:sz w:val="28"/>
          <w:szCs w:val="26"/>
          <w:lang w:eastAsia="el-GR"/>
        </w:rPr>
      </w:pPr>
    </w:p>
    <w:p w:rsidR="00B303BB" w:rsidRPr="00B303BB" w:rsidRDefault="00B303BB" w:rsidP="00B303BB">
      <w:pPr>
        <w:ind w:left="720" w:right="-156"/>
        <w:rPr>
          <w:rFonts w:ascii="Arial" w:eastAsia="Times New Roman" w:hAnsi="Arial" w:cs="Times New Roman"/>
          <w:b/>
          <w:sz w:val="28"/>
          <w:szCs w:val="26"/>
          <w:lang w:eastAsia="el-GR"/>
        </w:rPr>
      </w:pPr>
    </w:p>
    <w:p w:rsidR="00B303BB" w:rsidRPr="00B303BB" w:rsidRDefault="00B303BB" w:rsidP="00B303BB">
      <w:pPr>
        <w:numPr>
          <w:ilvl w:val="1"/>
          <w:numId w:val="14"/>
        </w:numPr>
        <w:tabs>
          <w:tab w:val="num" w:pos="1260"/>
          <w:tab w:val="num" w:pos="1440"/>
        </w:tabs>
        <w:spacing w:before="240" w:after="240" w:line="240" w:lineRule="auto"/>
        <w:ind w:left="1440" w:right="-156" w:hanging="720"/>
        <w:jc w:val="both"/>
        <w:outlineLvl w:val="1"/>
        <w:rPr>
          <w:rFonts w:ascii="Arial" w:eastAsia="Times New Roman" w:hAnsi="Arial" w:cs="Arial"/>
          <w:b/>
          <w:bCs/>
          <w:sz w:val="24"/>
          <w:szCs w:val="36"/>
          <w:lang w:eastAsia="el-GR"/>
        </w:rPr>
      </w:pPr>
      <w:r w:rsidRPr="00B303BB">
        <w:rPr>
          <w:rFonts w:ascii="Arial" w:eastAsia="Times New Roman" w:hAnsi="Arial" w:cs="Arial"/>
          <w:bCs/>
          <w:sz w:val="28"/>
          <w:szCs w:val="36"/>
          <w:lang w:eastAsia="el-GR"/>
        </w:rPr>
        <w:br w:type="page"/>
      </w:r>
      <w:r w:rsidRPr="00B303BB">
        <w:rPr>
          <w:rFonts w:ascii="Arial" w:eastAsia="Times New Roman" w:hAnsi="Arial" w:cs="Arial"/>
          <w:b/>
          <w:bCs/>
          <w:sz w:val="24"/>
          <w:szCs w:val="36"/>
          <w:lang w:eastAsia="el-GR"/>
        </w:rPr>
        <w:lastRenderedPageBreak/>
        <w:t xml:space="preserve">Άλυτες  ασκήσεις </w:t>
      </w:r>
    </w:p>
    <w:p w:rsidR="00B303BB" w:rsidRPr="00B303BB" w:rsidRDefault="00B303BB" w:rsidP="00B303B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Times New Roman"/>
          <w:b/>
          <w:sz w:val="28"/>
          <w:szCs w:val="26"/>
          <w:lang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after="0" w:line="312" w:lineRule="auto"/>
        <w:ind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Ένα κλειστό δοχείο περιέχει αέρα υπό πίεση και υγρό με πυκνότητα                              ρ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υγρού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= (900+2Ν)kg/m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perscript"/>
          <w:lang w:eastAsia="el-GR"/>
        </w:rPr>
        <w:t>3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. Ένα υδραργυρικό μανόμετρο τύπου U συνδέεται στο δοχείο όπως φαίνεται στο σχήμα.</w:t>
      </w:r>
    </w:p>
    <w:p w:rsidR="00B303BB" w:rsidRPr="00B303BB" w:rsidRDefault="00B303BB" w:rsidP="00B303BB">
      <w:pPr>
        <w:autoSpaceDE w:val="0"/>
        <w:autoSpaceDN w:val="0"/>
        <w:adjustRightInd w:val="0"/>
        <w:spacing w:after="0" w:line="312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Για h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1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= 0,914m, h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2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= 0,152m και h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3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= 0,228m, να προσδιορισθεί η ένδειξη στο πιεσόμετρο.</w:t>
      </w: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6"/>
          <w:lang w:eastAsia="el-G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246380</wp:posOffset>
            </wp:positionV>
            <wp:extent cx="158750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254" y="21327"/>
                <wp:lineTo x="21254" y="0"/>
                <wp:lineTo x="0" y="0"/>
              </wp:wrapPolygon>
            </wp:wrapTight>
            <wp:docPr id="42" name="Εικόνα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6" t="46211" r="65375" b="20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                                                                                      (Απάντηση για  Ν= 0 :  p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vertAlign w:val="subscript"/>
          <w:lang w:eastAsia="el-GR"/>
        </w:rPr>
        <w:t>A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= 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4"/>
          <w:lang w:eastAsia="el-GR"/>
        </w:rPr>
        <w:t>20940,03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Ρa)</w:t>
      </w: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after="0" w:line="312" w:lineRule="auto"/>
        <w:ind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Στο παρακάτω σχήμα, τα εμβαδά των κυλίνδρων Α και Β είναι αντίστοιχα 0,004 και 0,4 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perscript"/>
          <w:lang w:eastAsia="el-GR"/>
        </w:rPr>
        <w:t>2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και το βάρος του Β είναι Β = (40 +2Ν) kN. Το περιεχόμενο υγρό είναι λάδι σχετικής  πυκνότητας 0,75. Τι δύναμη F απαιτείται να εφαρμοστεί επάνω στο Α για να υπάρξει ισορροπία, αγνοώντας το βάρος του Α?</w:t>
      </w:r>
    </w:p>
    <w:p w:rsidR="00B303BB" w:rsidRPr="00B303BB" w:rsidRDefault="00B303BB" w:rsidP="00B303B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6"/>
          <w:szCs w:val="26"/>
          <w:lang w:eastAsia="el-GR"/>
        </w:rPr>
        <w:t xml:space="preserve"> 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                                                                                           (Απάντηση για  Ν= 0 :  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val="en-US" w:eastAsia="el-GR"/>
        </w:rPr>
        <w:t>P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vertAlign w:val="subscript"/>
          <w:lang w:eastAsia="el-GR"/>
        </w:rPr>
        <w:t>Α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= 0,253 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val="en-US" w:eastAsia="el-GR"/>
        </w:rPr>
        <w:t>k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Ν) </w:t>
      </w:r>
    </w:p>
    <w:p w:rsidR="00B303BB" w:rsidRPr="00B303BB" w:rsidRDefault="00B303BB" w:rsidP="00B303B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el-G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74930</wp:posOffset>
            </wp:positionV>
            <wp:extent cx="2279650" cy="1123950"/>
            <wp:effectExtent l="0" t="0" r="6350" b="0"/>
            <wp:wrapTight wrapText="bothSides">
              <wp:wrapPolygon edited="0">
                <wp:start x="0" y="0"/>
                <wp:lineTo x="0" y="21234"/>
                <wp:lineTo x="21480" y="21234"/>
                <wp:lineTo x="21480" y="0"/>
                <wp:lineTo x="0" y="0"/>
              </wp:wrapPolygon>
            </wp:wrapTight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8" t="55548" r="49075" b="19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before="120" w:after="0" w:line="312" w:lineRule="auto"/>
        <w:ind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vertAlign w:val="superscript"/>
          <w:lang w:eastAsia="el-GR"/>
        </w:rPr>
      </w:pPr>
      <w:bookmarkStart w:id="6" w:name="_GoBack"/>
      <w:bookmarkEnd w:id="6"/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lastRenderedPageBreak/>
        <w:t xml:space="preserve">Στο μανόμετρο του σχήματος να υπολογιστεί η διαφορά πιέσεων 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p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1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-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p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 xml:space="preserve">2 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σε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kPa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, σε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bar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σε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at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, σε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atm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και σε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mH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2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O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.  Δίδονται :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H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= (12,00+0,1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N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)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cm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, ρ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νερού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= 1000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kg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/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perscript"/>
          <w:lang w:eastAsia="el-GR"/>
        </w:rPr>
        <w:t>3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και ρ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>μαν. υγρ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= 800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kg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/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perscript"/>
          <w:lang w:eastAsia="el-GR"/>
        </w:rPr>
        <w:t>3</w:t>
      </w: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      (Απάντηση για Ν=0 :  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val="en-US" w:eastAsia="el-GR"/>
        </w:rPr>
        <w:t>p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vertAlign w:val="subscript"/>
          <w:lang w:eastAsia="el-GR"/>
        </w:rPr>
        <w:t>1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- 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val="en-US" w:eastAsia="el-GR"/>
        </w:rPr>
        <w:t>p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vertAlign w:val="subscript"/>
          <w:lang w:eastAsia="el-GR"/>
        </w:rPr>
        <w:t>2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= 2,3544 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val="en-US" w:eastAsia="el-GR"/>
        </w:rPr>
        <w:t>k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>Ρ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val="en-US" w:eastAsia="el-GR"/>
        </w:rPr>
        <w:t>a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= 0,0235 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val="en-US" w:eastAsia="el-GR"/>
        </w:rPr>
        <w:t>bar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= 0,024 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val="en-US" w:eastAsia="el-GR"/>
        </w:rPr>
        <w:t>at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= 0,0232 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val="en-US" w:eastAsia="el-GR"/>
        </w:rPr>
        <w:t>atm</w:t>
      </w:r>
      <w:r w:rsidRPr="00B303BB">
        <w:rPr>
          <w:rFonts w:ascii="Times New Roman" w:eastAsia="Times New Roman" w:hAnsi="Times New Roman" w:cs="Times New Roman"/>
          <w:spacing w:val="-6"/>
          <w:sz w:val="24"/>
          <w:szCs w:val="26"/>
          <w:lang w:eastAsia="el-GR"/>
        </w:rPr>
        <w:t xml:space="preserve"> = 0,240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mH</w:t>
      </w:r>
      <w:r w:rsidRPr="00B303BB">
        <w:rPr>
          <w:rFonts w:ascii="Times New Roman" w:eastAsia="Times New Roman" w:hAnsi="Times New Roman" w:cs="Times New Roman"/>
          <w:sz w:val="24"/>
          <w:szCs w:val="26"/>
          <w:vertAlign w:val="subscript"/>
          <w:lang w:eastAsia="el-GR"/>
        </w:rPr>
        <w:t>2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O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)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6"/>
          <w:lang w:eastAsia="el-G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132080</wp:posOffset>
            </wp:positionV>
            <wp:extent cx="1958340" cy="1121410"/>
            <wp:effectExtent l="19050" t="19050" r="22860" b="21590"/>
            <wp:wrapTight wrapText="bothSides">
              <wp:wrapPolygon edited="0">
                <wp:start x="13559" y="-285"/>
                <wp:lineTo x="-97" y="-701"/>
                <wp:lineTo x="-317" y="21312"/>
                <wp:lineTo x="9977" y="21626"/>
                <wp:lineTo x="20271" y="21939"/>
                <wp:lineTo x="21536" y="21611"/>
                <wp:lineTo x="21752" y="-35"/>
                <wp:lineTo x="13559" y="-285"/>
              </wp:wrapPolygon>
            </wp:wrapTight>
            <wp:docPr id="40" name="Εικόνα 40" descr="Σελίδα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9" descr="Σελίδα35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0000">
                      <a:off x="0" y="0"/>
                      <a:ext cx="1958340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6"/>
          <w:lang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76200</wp:posOffset>
                </wp:positionV>
                <wp:extent cx="1333500" cy="9525"/>
                <wp:effectExtent l="9525" t="13335" r="9525" b="5715"/>
                <wp:wrapNone/>
                <wp:docPr id="39" name="Ελεύθερη σχεδίαση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9525"/>
                        </a:xfrm>
                        <a:custGeom>
                          <a:avLst/>
                          <a:gdLst>
                            <a:gd name="T0" fmla="*/ 0 w 2100"/>
                            <a:gd name="T1" fmla="*/ 15 h 15"/>
                            <a:gd name="T2" fmla="*/ 2100 w 2100"/>
                            <a:gd name="T3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00" h="15">
                              <a:moveTo>
                                <a:pt x="0" y="15"/>
                              </a:moveTo>
                              <a:lnTo>
                                <a:pt x="21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C32B6E" id="Ελεύθερη σχεδίαση 3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51.85pt,6.75pt,256.85pt,6pt" coordsize="21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XPMQMAAMAGAAAOAAAAZHJzL2Uyb0RvYy54bWysVcFu00AQvSPxD6s9IqW2E6dtojpVFScI&#10;qUClhg/YeNexhb1rdjdxCuKAeuDEke9ASFQg8Q/OLzG7dhKnVSWE8MGZ9Ty/eTPjmZydr/MMrZhU&#10;qeAB9o5cjBiPBE35IsBvZtPOKUZKE05JJjgL8A1T+Hz09MlZWQxZVyQio0wiIOFqWBYBTrQuho6j&#10;ooTlRB2JgnFwxkLmRMNRLhwqSQnseeZ0XffYKYWkhRQRUwqehrUTjyx/HLNIv45jxTTKAgzatL1L&#10;e5+buzM6I8OFJEWSRo0M8g8qcpJyCLqjCokmaCnTB1R5GkmhRKyPIpE7Io7TiNkcIBvPvZfNdUIK&#10;ZnOB4qhiVyb1/2ijV6sriVIa4N4AI05y6FH1tfpd3W2+VL/g/qn6iTa3m8/VXfWj+lZ939zCA8BC&#10;4cpCDeH96+JKmtRVcSmitwoczoHHHBRg0Lx8KSjwk6UWtljrWObmTSgDWtue3Ox6wtYaRfDQ6/V6&#10;fRdaF4Fv0O/2TWSHDLfvRkulnzNhecjqUum6oxQs2w/aJDUDijjPoLnPHOSiEnU9YG3AW4zXwnh9&#10;lCDPhoO27mi6LYiheISp14K5OyLQvdgqI8lWbLTmjVqwEDGT49r6FEKZuhjpkPzMa1IHlEntETAI&#10;NOBeGwxx90EkDMX9cZAYwTjM63oURBttJoYxURlgWyyUQDv6VlkuVmwmLELvW1dXC4Lt3Rlvw2qa&#10;bZMBWLvBMIFsX3fBjeZWb7mYpllm+5VxI8l+C0aBEllKjdMe5GI+ziRaETPw9moKcQArpNIhUUmN&#10;o2DVqUux5NQGSRihk8bWJM1q20o2ceDzbEpkPlQ76R8G7mByOjn1O373eNLx3TDsXEzHfud46p30&#10;w144HofeR1M+zx8mKaWMG9XbreP5fzfVzf6r98Vu7xxkp9pFmNrrYRGcQxm2+JDL9tdmZwfZzG49&#10;7HNBb2COpajXKKx9MBIh32NUwgoNsHq3JJJhlL3gsKMGnu+bnWsPfv+kCwfZ9szbHsIjoAqwxjAC&#10;xhzrek8vC5kuEojk2U+PiwvYH3FqBt3qq1U1B1iTNoNmpZs93D5b1P6PZ/QHAAD//wMAUEsDBBQA&#10;BgAIAAAAIQDtj9RK3wAAAAkBAAAPAAAAZHJzL2Rvd25yZXYueG1sTI/BbsIwEETvSP0Hayv1gooT&#10;IgoKcVBFVVU9Fiqh3ky8JIF4ncYGAl/f5VSOO/M0O5MtetuIE3a+dqQgHkUgkApnaioVfK/fn2cg&#10;fNBkdOMIFVzQwyJ/GGQ6Ne5MX3hahVJwCPlUK6hCaFMpfVGh1X7kWiT2dq6zOvDZldJ0+szhtpHj&#10;KHqRVtfEHyrd4rLC4rA6WgXD6Ud8kD+X36tdUvK5D5vr23qj1NNj/zoHEbAP/zDc6nN1yLnT1h3J&#10;eNEoSKJkyigbY97EwCS+CVsWkgnIPJP3C/I/AAAA//8DAFBLAQItABQABgAIAAAAIQC2gziS/gAA&#10;AOEBAAATAAAAAAAAAAAAAAAAAAAAAABbQ29udGVudF9UeXBlc10ueG1sUEsBAi0AFAAGAAgAAAAh&#10;ADj9If/WAAAAlAEAAAsAAAAAAAAAAAAAAAAALwEAAF9yZWxzLy5yZWxzUEsBAi0AFAAGAAgAAAAh&#10;AONMFc8xAwAAwAYAAA4AAAAAAAAAAAAAAAAALgIAAGRycy9lMm9Eb2MueG1sUEsBAi0AFAAGAAgA&#10;AAAhAO2P1ErfAAAACQEAAA8AAAAAAAAAAAAAAAAAiwUAAGRycy9kb3ducmV2LnhtbFBLBQYAAAAA&#10;BAAEAPMAAACXBgAAAAA=&#10;" filled="f">
                <v:stroke dashstyle="dash"/>
                <v:path arrowok="t" o:connecttype="custom" o:connectlocs="0,9525;1333500,0" o:connectangles="0,0"/>
              </v:polyline>
            </w:pict>
          </mc:Fallback>
        </mc:AlternateConten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el-GR"/>
        </w:rPr>
      </w:pP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</w:p>
    <w:p w:rsidR="00B303BB" w:rsidRPr="00B303BB" w:rsidRDefault="00B303BB" w:rsidP="00B303BB">
      <w:pPr>
        <w:numPr>
          <w:ilvl w:val="2"/>
          <w:numId w:val="14"/>
        </w:numPr>
        <w:spacing w:after="0" w:line="312" w:lineRule="auto"/>
        <w:ind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Ορθογωνική θυρίδα ΑΒ χρησιμεύει για να ρυθμίζει τη στάθμη του νερού ανάντη στη διώρυγα πλάτους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b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. Η θυρίδα στηρίζεται στα σημεία Α και Β και έχει άρθρωση στο Γ γύρω από την οποία μπορεί να περιστραφεί.</w:t>
      </w:r>
    </w:p>
    <w:p w:rsidR="00B303BB" w:rsidRPr="00B303BB" w:rsidRDefault="00B303BB" w:rsidP="00B303BB">
      <w:pPr>
        <w:spacing w:after="0" w:line="312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Ζητούνται να υπολογιστούν : </w:t>
      </w:r>
    </w:p>
    <w:p w:rsidR="00B303BB" w:rsidRPr="00B303BB" w:rsidRDefault="00B303BB" w:rsidP="00B303BB">
      <w:pPr>
        <w:spacing w:after="0" w:line="312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pacing w:val="-4"/>
          <w:sz w:val="24"/>
          <w:szCs w:val="26"/>
          <w:lang w:eastAsia="el-GR"/>
        </w:rPr>
        <w:t xml:space="preserve">α. Η θέση της άρθρωσης Γ, αν η στάθμη του νερού σε κάποια στιγμή είναι ύψους Η. </w:t>
      </w:r>
    </w:p>
    <w:p w:rsidR="00B303BB" w:rsidRPr="00B303BB" w:rsidRDefault="00B303BB" w:rsidP="00B303BB">
      <w:pPr>
        <w:spacing w:after="0" w:line="312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β. Η δύναμη που δέχεται η θυρίδα από υδροστατική πίεση.</w:t>
      </w:r>
    </w:p>
    <w:p w:rsidR="00B303BB" w:rsidRPr="00B303BB" w:rsidRDefault="00B303BB" w:rsidP="00B303BB">
      <w:pPr>
        <w:spacing w:after="0" w:line="312" w:lineRule="auto"/>
        <w:ind w:left="1440" w:right="-159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Δίδονται :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b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 = (2,00 +0,01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N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)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, H = 2,00 m και ρ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bscript"/>
          <w:lang w:eastAsia="el-GR"/>
        </w:rPr>
        <w:t xml:space="preserve">νερού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 xml:space="preserve">= 1000 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val="en-US" w:eastAsia="el-GR"/>
        </w:rPr>
        <w:t>k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lang w:eastAsia="el-GR"/>
        </w:rPr>
        <w:t>g / m</w:t>
      </w:r>
      <w:r w:rsidRPr="00B303BB">
        <w:rPr>
          <w:rFonts w:ascii="Times New Roman" w:eastAsia="Times New Roman" w:hAnsi="Times New Roman" w:cs="Times New Roman"/>
          <w:b/>
          <w:bCs/>
          <w:sz w:val="24"/>
          <w:szCs w:val="26"/>
          <w:vertAlign w:val="superscript"/>
          <w:lang w:eastAsia="el-GR"/>
        </w:rPr>
        <w:t>3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6"/>
          <w:lang w:eastAsia="el-G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64770</wp:posOffset>
                </wp:positionV>
                <wp:extent cx="114300" cy="1943100"/>
                <wp:effectExtent l="0" t="0" r="2540" b="4445"/>
                <wp:wrapNone/>
                <wp:docPr id="38" name="Πλαίσιο κειμένου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3BB" w:rsidRDefault="00B303BB" w:rsidP="00B30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38" o:spid="_x0000_s1029" type="#_x0000_t202" style="position:absolute;left:0;text-align:left;margin-left:-2.85pt;margin-top:5.1pt;width:9pt;height:15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wYrQIAAC8FAAAOAAAAZHJzL2Uyb0RvYy54bWysVNuO0zAQfUfiHyy/d5N0090marraC0VI&#10;y0Va+ADXdhqLxA6222RBPCH+gx9AiAceuGn/IPtLjJ222+UiIUQeEk9m5sztjCdHbVWiFddGKJnh&#10;aC/EiEuqmJCLDD97OhuMMTKWSEZKJXmGL7nBR9O7dyZNnfKhKlTJuEYAIk3a1BkurK3TIDC04BUx&#10;e6rmEpS50hWxIOpFwDRpAL0qg2EYHgSN0qzWinJj4O9Zr8RTj5/nnNrHeW64RWWGITfr39q/5+4d&#10;TCckXWhSF4Ku0yD/kEVFhISgW6gzYglaavELVCWoVkbldo+qKlB5Lij3NUA1UfhTNRcFqbmvBZpj&#10;6m2bzP+DpY9WTzQSLMP7MClJKphR96772n3sPly/6T53V6j70n2Cw7fuffe9u7p+i8AS2tbUJgXv&#10;ixr8bXuiWhi/b4GpzxV9bpBUpwWRC36stWoKThikHTnPYMe1xzEOZN48VAzCk6VVHqjNdeV6Cl1C&#10;gA7ju9yOjLcWURcyivdD0FBQRUm8H4HgQpB0411rY+9zVSF3yLAGSnh0sjo3tjfdmLhgRpWCzURZ&#10;ekEv5qelRisC9Jn5Z41+y6yUzlgq59Yj9n8gSYjhdC5dT4dXSTSMw5NhMpgdjA8H8SweDZLDcDwI&#10;o+QkOQjjJD6bvXYJRnFaCMa4PBeSb6gZxX83+vWS9KTy5ERNhpPRcNSP6I9Fhv75XZGVsLCppagy&#10;PN4akdQN9p5kUDZJLRFlfw5up+8HAj3YfH1XPA3c5HsO2Hbe9kR00R1F5opdAi+0grHBiOGWgUOh&#10;9EuMGtjYDJsXS6I5RuUDCdxKojh2K+6FeHQ4BEHvaua7GiIpQGXYYtQfT21/LSxrLRYFROrZLNUx&#10;8DEXnio3Wa1ZDFvpa1rfIG7td2VvdXPPTX8AAAD//wMAUEsDBBQABgAIAAAAIQA8XkFL3QAAAAgB&#10;AAAPAAAAZHJzL2Rvd25yZXYueG1sTI/NboMwEITvlfoO1kbqpUpMSAMpxURtpVa95ucBFrwBFLxG&#10;2Ank7euc2uPsjGa+zbeT6cSVBtdaVrBcRCCIK6tbrhUcD1/zDQjnkTV2lknBjRxsi8eHHDNtR97R&#10;de9rEUrYZaig8b7PpHRVQwbdwvbEwTvZwaAPcqilHnAM5aaTcRQl0mDLYaHBnj4bqs77i1Fw+hmf&#10;169j+e2P6e4l+cA2Le1NqafZ9P4GwtPk/8Jwxw/oUASm0l5YO9EpmK/TkAz3KAZx9+MViFLBapnE&#10;IItc/n+g+AUAAP//AwBQSwECLQAUAAYACAAAACEAtoM4kv4AAADhAQAAEwAAAAAAAAAAAAAAAAAA&#10;AAAAW0NvbnRlbnRfVHlwZXNdLnhtbFBLAQItABQABgAIAAAAIQA4/SH/1gAAAJQBAAALAAAAAAAA&#10;AAAAAAAAAC8BAABfcmVscy8ucmVsc1BLAQItABQABgAIAAAAIQAZNqwYrQIAAC8FAAAOAAAAAAAA&#10;AAAAAAAAAC4CAABkcnMvZTJvRG9jLnhtbFBLAQItABQABgAIAAAAIQA8XkFL3QAAAAgBAAAPAAAA&#10;AAAAAAAAAAAAAAcFAABkcnMvZG93bnJldi54bWxQSwUGAAAAAAQABADzAAAAEQYAAAAA&#10;" stroked="f">
                <v:textbox>
                  <w:txbxContent>
                    <w:p w:rsidR="00B303BB" w:rsidRDefault="00B303BB" w:rsidP="00B303BB"/>
                  </w:txbxContent>
                </v:textbox>
              </v:shape>
            </w:pict>
          </mc:Fallback>
        </mc:AlternateConten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right"/>
        <w:rPr>
          <w:rFonts w:ascii="Times New Roman" w:eastAsia="Times New Roman" w:hAnsi="Times New Roman" w:cs="Times New Roman"/>
          <w:sz w:val="24"/>
          <w:szCs w:val="26"/>
          <w:lang w:eastAsia="el-GR"/>
        </w:rPr>
      </w:pP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 xml:space="preserve">( Απάντηση για Ν= 0 : ΑΓ = 0,94 m, P = 55,494 </w:t>
      </w:r>
      <w:r w:rsidRPr="00B303BB">
        <w:rPr>
          <w:rFonts w:ascii="Times New Roman" w:eastAsia="Times New Roman" w:hAnsi="Times New Roman" w:cs="Times New Roman"/>
          <w:sz w:val="24"/>
          <w:szCs w:val="26"/>
          <w:lang w:val="en-US" w:eastAsia="el-GR"/>
        </w:rPr>
        <w:t>kN</w:t>
      </w:r>
      <w:r w:rsidRPr="00B303BB">
        <w:rPr>
          <w:rFonts w:ascii="Times New Roman" w:eastAsia="Times New Roman" w:hAnsi="Times New Roman" w:cs="Times New Roman"/>
          <w:sz w:val="24"/>
          <w:szCs w:val="26"/>
          <w:lang w:eastAsia="el-GR"/>
        </w:rPr>
        <w:t>)</w:t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8"/>
          <w:szCs w:val="26"/>
          <w:lang w:eastAsia="el-GR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el-G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198755</wp:posOffset>
            </wp:positionV>
            <wp:extent cx="2926715" cy="1695450"/>
            <wp:effectExtent l="0" t="0" r="6985" b="0"/>
            <wp:wrapTight wrapText="bothSides">
              <wp:wrapPolygon edited="0">
                <wp:start x="0" y="0"/>
                <wp:lineTo x="0" y="21357"/>
                <wp:lineTo x="21511" y="21357"/>
                <wp:lineTo x="21511" y="0"/>
                <wp:lineTo x="0" y="0"/>
              </wp:wrapPolygon>
            </wp:wrapTight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18" t="42851" r="45354" b="39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3BB" w:rsidRPr="00B303BB" w:rsidRDefault="00B303BB" w:rsidP="00B303BB">
      <w:pPr>
        <w:spacing w:after="0" w:line="240" w:lineRule="auto"/>
        <w:ind w:left="720" w:right="-156" w:firstLine="397"/>
        <w:jc w:val="both"/>
        <w:rPr>
          <w:rFonts w:ascii="Times New Roman" w:eastAsia="Times New Roman" w:hAnsi="Times New Roman" w:cs="Times New Roman"/>
          <w:sz w:val="28"/>
          <w:szCs w:val="26"/>
          <w:lang w:eastAsia="el-GR"/>
        </w:rPr>
      </w:pPr>
    </w:p>
    <w:p w:rsidR="009D5869" w:rsidRDefault="00B303BB" w:rsidP="0063098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60"/>
          <w:szCs w:val="60"/>
          <w:shd w:val="clear" w:color="auto" w:fill="FFFFFF"/>
          <w:lang w:eastAsia="el-GR"/>
        </w:rPr>
      </w:pPr>
      <w:r w:rsidRPr="00B303BB">
        <w:rPr>
          <w:rFonts w:ascii="Arial" w:eastAsia="Times New Roman" w:hAnsi="Arial" w:cs="Times New Roman"/>
          <w:b/>
          <w:sz w:val="28"/>
          <w:szCs w:val="26"/>
          <w:lang w:eastAsia="el-GR"/>
        </w:rPr>
        <w:br w:type="page"/>
      </w:r>
    </w:p>
    <w:p w:rsidR="00737586" w:rsidRPr="00737586" w:rsidRDefault="00737586" w:rsidP="00737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b/>
          <w:iCs/>
          <w:color w:val="000000" w:themeColor="text1"/>
          <w:sz w:val="60"/>
          <w:szCs w:val="60"/>
          <w:shd w:val="clear" w:color="auto" w:fill="FFFFFF"/>
          <w:lang w:eastAsia="el-GR"/>
        </w:rPr>
        <w:lastRenderedPageBreak/>
        <w:t>Προτεινόμενη Βιβλιογραφία</w:t>
      </w:r>
      <w:r>
        <w:rPr>
          <w:rFonts w:ascii="Times New Roman" w:eastAsia="Times New Roman" w:hAnsi="Times New Roman" w:cs="Times New Roman"/>
          <w:b/>
          <w:color w:val="555555"/>
          <w:sz w:val="60"/>
          <w:szCs w:val="60"/>
          <w:lang w:eastAsia="el-GR"/>
        </w:rPr>
        <w:br/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Μενέλαος Θεοχάρης, “ΑΡΔΕΥΣΕΙΣ”, Τ.Ε.Ι. Ηπείρου, Άρτα, 2012.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Μενέλαος Θεοχάρης, “Η ΑΡΔΕΥΣΗ ΜΕ ΣΤΑΓΟΝΕΣ”, Τ.Ε.Ι. Ηπείρου, Άρτα, 1998.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Θεοχάρης Μ.: " Αρδεύσεις - Στραγγίσεις ", Άρτα 1998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Θεοχάρης Μ.: " Η Άρδευση με Σταγόνες ", Άρτα 1998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Θεοχάρης Μ.: " Αρδεύσεις - Στραγγίσεις , Εργαστηριακές Ασκήσεις", Άρτα 1998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Καρακατσούλης Π. : " Αρδεύσεις - Στραγγίσεις και Προστασία των Εδαφών ", Αθήνα 1993.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Κωνσταντινίδης Κ. : "Η μέθοδος αρδεύσεως δια καταιονήσεως ", Θεσσαλονίκη - Αθήνα 1975.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Μιχελάκης Ν. : "Συστήματα Αυτόματης Άρδευσης - Άρδευση με Σταγόνες"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Daugerty - Franzini : "Υδραυλική" Τόμοι Ι , ΙΙ, Εκδόσεις Πλαίσιο , Αθήνα.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l-GR"/>
        </w:rPr>
        <w:t>Davis- Sorensen :" Handbook of applied Hydraulics" Third edition McGraw-Hill Book Company, 1969.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Ουζούνης Δ. "Θεωρητική και Πρακτική Μέθοδος της Άρδευσης με Σταγόνες" Εκδόσεις Γαρταγάνη, Θεσσαλονίκη 1997.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Τερζίδης Γ. : "Μαθήματα Υδραυλικής " , Τόμοι Ι ,ΙΙ , ΙΙΙ, Θεσσαλονίκη 1986.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Τερζίδης Γ. - Παπαζαφειρίου Ζ. : " Γεωργική Υδραυλική " Εκδόσεις Ζήτη , Θεσσαλονίκη 1997.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Τζιμόπουλος Χ. : " Γεωργική Υδραυλική ", Τόμοι Ι , ΙΙ, Εκδόσεις Ζήτη , Θεσ-σαλονίκη 1982.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Τσακίρης Γ. : "Μαθήματα Εγγειοβελτιωτικών Έργων ", Αθήνα</w:t>
      </w:r>
    </w:p>
    <w:p w:rsidR="00737586" w:rsidRPr="00737586" w:rsidRDefault="00737586" w:rsidP="000A42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</w:pPr>
      <w:r w:rsidRPr="007375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l-GR"/>
        </w:rPr>
        <w:t>Hansen V. - Israelsen : "Αρδεύσεις. Βασικοί Αρχαί και Μέθοδοι . Μετάφραση από τους Α. Νικολαϊδη και Α. Κοκκινίδη ", Αθήνα 1968.</w:t>
      </w:r>
    </w:p>
    <w:p w:rsidR="00737586" w:rsidRDefault="00737586" w:rsidP="00EF453F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737586" w:rsidRDefault="00737586" w:rsidP="00EF453F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737586" w:rsidRDefault="00737586" w:rsidP="00737586">
      <w:pPr>
        <w:rPr>
          <w:rFonts w:ascii="Times New Roman" w:hAnsi="Times New Roman" w:cs="Times New Roman"/>
          <w:b/>
          <w:sz w:val="60"/>
          <w:szCs w:val="60"/>
        </w:rPr>
      </w:pPr>
    </w:p>
    <w:p w:rsidR="00EF453F" w:rsidRPr="00EF453F" w:rsidRDefault="00EF453F" w:rsidP="00EF453F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F453F">
        <w:rPr>
          <w:rFonts w:ascii="Times New Roman" w:hAnsi="Times New Roman" w:cs="Times New Roman"/>
          <w:b/>
          <w:sz w:val="60"/>
          <w:szCs w:val="60"/>
        </w:rPr>
        <w:lastRenderedPageBreak/>
        <w:t>Σημείωμα Αναφοράς</w:t>
      </w:r>
    </w:p>
    <w:p w:rsidR="00F5487E" w:rsidRDefault="00F5487E" w:rsidP="00F5487E">
      <w:pPr>
        <w:pStyle w:val="Web"/>
        <w:spacing w:before="0" w:beforeAutospacing="0" w:after="0" w:afterAutospacing="0"/>
        <w:jc w:val="both"/>
        <w:rPr>
          <w:sz w:val="32"/>
          <w:szCs w:val="32"/>
        </w:rPr>
      </w:pPr>
      <w:r>
        <w:rPr>
          <w:color w:val="3F3F3F"/>
          <w:kern w:val="24"/>
          <w:sz w:val="32"/>
          <w:szCs w:val="32"/>
        </w:rPr>
        <w:t xml:space="preserve">Θεοχάρης Μενέλαος, (2015). Αρδεύσεις (Εργαστήριο). ΤΕΙ Ηπείρου. Διαθέσιμο από: </w:t>
      </w:r>
    </w:p>
    <w:p w:rsidR="00EF453F" w:rsidRPr="00EF453F" w:rsidRDefault="002561D2" w:rsidP="00EF453F">
      <w:pPr>
        <w:rPr>
          <w:rFonts w:ascii="Times New Roman" w:eastAsiaTheme="minorEastAsia" w:hAnsi="Times New Roman" w:cs="Times New Roman"/>
          <w:color w:val="7F7F7F"/>
          <w:kern w:val="24"/>
          <w:sz w:val="32"/>
          <w:szCs w:val="32"/>
          <w:lang w:eastAsia="el-GR"/>
          <w14:textFill>
            <w14:solidFill>
              <w14:srgbClr w14:val="7F7F7F">
                <w14:lumMod w14:val="50000"/>
              </w14:srgbClr>
            </w14:solidFill>
          </w14:textFill>
        </w:rPr>
      </w:pPr>
      <w:hyperlink r:id="rId149" w:history="1"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val="en-US"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http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://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val="en-US"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eclass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.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val="en-US"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teiep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.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val="en-US"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gr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/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val="en-US"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courses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/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val="en-US"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TEXG</w:t>
        </w:r>
        <w:r w:rsidR="00680AB3" w:rsidRPr="00CC44ED">
          <w:rPr>
            <w:rStyle w:val="-"/>
            <w:rFonts w:ascii="Times New Roman" w:eastAsiaTheme="minorEastAsia" w:hAnsi="Times New Roman" w:cs="Times New Roman"/>
            <w:kern w:val="24"/>
            <w:sz w:val="32"/>
            <w:szCs w:val="32"/>
            <w:lang w:eastAsia="el-GR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110/</w:t>
        </w:r>
      </w:hyperlink>
    </w:p>
    <w:p w:rsidR="00EF453F" w:rsidRPr="00EF453F" w:rsidRDefault="00EF453F" w:rsidP="00EF453F">
      <w:pPr>
        <w:rPr>
          <w:rFonts w:ascii="Times New Roman" w:eastAsiaTheme="minorEastAsia" w:hAnsi="Times New Roman" w:cs="Times New Roman"/>
          <w:color w:val="7F7F7F"/>
          <w:kern w:val="24"/>
          <w:sz w:val="32"/>
          <w:szCs w:val="32"/>
          <w:lang w:eastAsia="el-GR"/>
          <w14:textFill>
            <w14:solidFill>
              <w14:srgbClr w14:val="7F7F7F">
                <w14:lumMod w14:val="50000"/>
              </w14:srgbClr>
            </w14:solidFill>
          </w14:textFill>
        </w:rPr>
      </w:pPr>
    </w:p>
    <w:p w:rsidR="00EF453F" w:rsidRPr="00EF453F" w:rsidRDefault="00EF453F" w:rsidP="00EF453F">
      <w:pPr>
        <w:rPr>
          <w:rFonts w:ascii="Times New Roman" w:eastAsiaTheme="minorEastAsia" w:hAnsi="Times New Roman" w:cs="Times New Roman"/>
          <w:color w:val="7F7F7F"/>
          <w:kern w:val="24"/>
          <w:sz w:val="32"/>
          <w:szCs w:val="32"/>
          <w:lang w:eastAsia="el-GR"/>
          <w14:textFill>
            <w14:solidFill>
              <w14:srgbClr w14:val="7F7F7F">
                <w14:lumMod w14:val="50000"/>
              </w14:srgbClr>
            </w14:solidFill>
          </w14:textFill>
        </w:rPr>
      </w:pPr>
    </w:p>
    <w:p w:rsidR="00EF453F" w:rsidRPr="00EF453F" w:rsidRDefault="00EF453F" w:rsidP="00EF453F">
      <w:pPr>
        <w:rPr>
          <w:rFonts w:ascii="Times New Roman" w:eastAsiaTheme="minorEastAsia" w:hAnsi="Times New Roman" w:cs="Times New Roman"/>
          <w:color w:val="7F7F7F"/>
          <w:kern w:val="24"/>
          <w:sz w:val="32"/>
          <w:szCs w:val="32"/>
          <w:lang w:eastAsia="el-GR"/>
          <w14:textFill>
            <w14:solidFill>
              <w14:srgbClr w14:val="7F7F7F">
                <w14:lumMod w14:val="50000"/>
              </w14:srgbClr>
            </w14:solidFill>
          </w14:textFill>
        </w:rPr>
      </w:pPr>
    </w:p>
    <w:p w:rsidR="00EF453F" w:rsidRPr="00EF453F" w:rsidRDefault="00EF453F" w:rsidP="00EF453F">
      <w:pPr>
        <w:jc w:val="center"/>
        <w:rPr>
          <w:rFonts w:ascii="Times New Roman" w:hAnsi="Times New Roman" w:cs="Times New Roman"/>
          <w:sz w:val="60"/>
          <w:szCs w:val="60"/>
        </w:rPr>
      </w:pPr>
      <w:r w:rsidRPr="00EF453F">
        <w:rPr>
          <w:rFonts w:ascii="Times New Roman" w:hAnsi="Times New Roman" w:cs="Times New Roman"/>
          <w:b/>
          <w:bCs/>
          <w:sz w:val="60"/>
          <w:szCs w:val="60"/>
        </w:rPr>
        <w:t>Σημείωμα Αδειοδότησης</w:t>
      </w:r>
    </w:p>
    <w:p w:rsidR="00EF453F" w:rsidRPr="00EF453F" w:rsidRDefault="00EF453F" w:rsidP="00EF453F">
      <w:pPr>
        <w:jc w:val="both"/>
        <w:rPr>
          <w:rFonts w:ascii="Times New Roman" w:hAnsi="Times New Roman" w:cs="Times New Roman"/>
          <w:sz w:val="28"/>
          <w:szCs w:val="28"/>
        </w:rPr>
      </w:pPr>
      <w:r w:rsidRPr="00EF453F">
        <w:rPr>
          <w:rFonts w:ascii="Times New Roman" w:hAnsi="Times New Roman" w:cs="Times New Roman"/>
          <w:sz w:val="28"/>
          <w:szCs w:val="28"/>
        </w:rPr>
        <w:t>Το παρόν υλικό διατίθεται με τους όρους της άδειας χρήσης Creative Commons Αναφορά Δημιουργού-Μη Εμπορική Χρήση-Όχι Παράγωγα Έργα 4.0 Διεθνές [1] ή μεταγενέστερη. Εξαιρούνται τα αυτοτελή έργα τρίτων π.χ. φωτογραφίες, Διαγράμματα κ.λ.π., τα οποία εμπεριέχονται σε αυτό και τα οποία αναφέρονται μαζί με τους όρους χρήσης τους στο «Σημείωμα Χρήσης Έργων Τρίτων».</w:t>
      </w:r>
    </w:p>
    <w:p w:rsidR="00EF453F" w:rsidRDefault="00EF453F" w:rsidP="00EF453F">
      <w:r>
        <w:rPr>
          <w:rFonts w:ascii="Times New Roman" w:hAnsi="Times New Roman" w:cs="Times New Roman"/>
        </w:rPr>
        <w:t xml:space="preserve">[1] </w:t>
      </w:r>
      <w:hyperlink r:id="rId150" w:history="1">
        <w:r w:rsidRPr="00EF453F">
          <w:rPr>
            <w:rStyle w:val="-"/>
            <w:lang w:val="en-US"/>
          </w:rPr>
          <w:t>http</w:t>
        </w:r>
        <w:r w:rsidRPr="00EF453F">
          <w:rPr>
            <w:rStyle w:val="-"/>
          </w:rPr>
          <w:t>://</w:t>
        </w:r>
      </w:hyperlink>
      <w:hyperlink r:id="rId151" w:history="1">
        <w:r w:rsidRPr="00EF453F">
          <w:rPr>
            <w:rStyle w:val="-"/>
            <w:lang w:val="en-US"/>
          </w:rPr>
          <w:t>creativecommons</w:t>
        </w:r>
        <w:r w:rsidRPr="00EF453F">
          <w:rPr>
            <w:rStyle w:val="-"/>
          </w:rPr>
          <w:t>.</w:t>
        </w:r>
        <w:r w:rsidRPr="00EF453F">
          <w:rPr>
            <w:rStyle w:val="-"/>
            <w:lang w:val="en-US"/>
          </w:rPr>
          <w:t>org</w:t>
        </w:r>
        <w:r w:rsidRPr="00EF453F">
          <w:rPr>
            <w:rStyle w:val="-"/>
          </w:rPr>
          <w:t>/</w:t>
        </w:r>
        <w:r w:rsidRPr="00EF453F">
          <w:rPr>
            <w:rStyle w:val="-"/>
            <w:lang w:val="en-US"/>
          </w:rPr>
          <w:t>licenses</w:t>
        </w:r>
        <w:r w:rsidRPr="00EF453F">
          <w:rPr>
            <w:rStyle w:val="-"/>
          </w:rPr>
          <w:t>/</w:t>
        </w:r>
        <w:r w:rsidRPr="00EF453F">
          <w:rPr>
            <w:rStyle w:val="-"/>
            <w:lang w:val="en-US"/>
          </w:rPr>
          <w:t>by</w:t>
        </w:r>
        <w:r w:rsidRPr="00EF453F">
          <w:rPr>
            <w:rStyle w:val="-"/>
          </w:rPr>
          <w:t>-</w:t>
        </w:r>
        <w:r w:rsidRPr="00EF453F">
          <w:rPr>
            <w:rStyle w:val="-"/>
            <w:lang w:val="en-US"/>
          </w:rPr>
          <w:t>nc</w:t>
        </w:r>
        <w:r w:rsidRPr="00EF453F">
          <w:rPr>
            <w:rStyle w:val="-"/>
          </w:rPr>
          <w:t>-</w:t>
        </w:r>
        <w:r w:rsidRPr="00EF453F">
          <w:rPr>
            <w:rStyle w:val="-"/>
            <w:lang w:val="en-US"/>
          </w:rPr>
          <w:t>nd</w:t>
        </w:r>
        <w:r w:rsidRPr="00EF453F">
          <w:rPr>
            <w:rStyle w:val="-"/>
          </w:rPr>
          <w:t>/4.0/</w:t>
        </w:r>
        <w:r w:rsidRPr="00EF453F">
          <w:rPr>
            <w:rStyle w:val="-"/>
            <w:lang w:val="en-US"/>
          </w:rPr>
          <w:t>deed</w:t>
        </w:r>
        <w:r w:rsidRPr="00EF453F">
          <w:rPr>
            <w:rStyle w:val="-"/>
          </w:rPr>
          <w:t>.</w:t>
        </w:r>
        <w:r w:rsidRPr="00EF453F">
          <w:rPr>
            <w:rStyle w:val="-"/>
            <w:lang w:val="en-US"/>
          </w:rPr>
          <w:t>el</w:t>
        </w:r>
      </w:hyperlink>
      <w:r w:rsidRPr="00EF453F">
        <w:t xml:space="preserve"> </w:t>
      </w:r>
    </w:p>
    <w:p w:rsidR="00EF453F" w:rsidRPr="00EF453F" w:rsidRDefault="00EF453F" w:rsidP="00EF453F"/>
    <w:p w:rsidR="00EF453F" w:rsidRPr="00EF453F" w:rsidRDefault="00EF453F" w:rsidP="00EF453F">
      <w:pPr>
        <w:jc w:val="center"/>
        <w:rPr>
          <w:rFonts w:ascii="Times New Roman" w:hAnsi="Times New Roman" w:cs="Times New Roman"/>
          <w:b/>
        </w:rPr>
      </w:pPr>
      <w:r w:rsidRPr="00EF453F">
        <w:rPr>
          <w:rFonts w:ascii="Times New Roman" w:hAnsi="Times New Roman" w:cs="Times New Roman"/>
          <w:noProof/>
          <w:lang w:eastAsia="el-GR"/>
        </w:rPr>
        <w:drawing>
          <wp:inline distT="0" distB="0" distL="0" distR="0" wp14:anchorId="78C2F3B6" wp14:editId="6A0C8BE5">
            <wp:extent cx="1581685" cy="461161"/>
            <wp:effectExtent l="0" t="0" r="0" b="0"/>
            <wp:docPr id="6" name="7 - Εικόνα" descr="Λογότυπο για Άδειες χρήσης Creative Commons BY-NC-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 - Εικόνα" descr="Λογότυπο για Άδειες χρήσης Creative Commons BY-NC-ND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685" cy="46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53F" w:rsidRPr="00EF453F" w:rsidRDefault="00EF453F" w:rsidP="00EF453F">
      <w:pPr>
        <w:jc w:val="both"/>
        <w:rPr>
          <w:rFonts w:ascii="Times New Roman" w:hAnsi="Times New Roman" w:cs="Times New Roman"/>
          <w:sz w:val="28"/>
          <w:szCs w:val="28"/>
        </w:rPr>
      </w:pPr>
      <w:r w:rsidRPr="00EF453F">
        <w:rPr>
          <w:rFonts w:ascii="Times New Roman" w:hAnsi="Times New Roman" w:cs="Times New Roman"/>
          <w:sz w:val="28"/>
          <w:szCs w:val="28"/>
        </w:rPr>
        <w:t>Ο δικαιούχος μπορεί να παρέχει στον αδειοδόχο ξεχωριστή άδεια να  χρησιμοποιεί το έργο για εμπορική χρήση, εφόσον αυτό του  ζητηθεί.</w:t>
      </w:r>
    </w:p>
    <w:p w:rsidR="00EF453F" w:rsidRDefault="00EF453F" w:rsidP="00EF453F"/>
    <w:p w:rsidR="00EF453F" w:rsidRDefault="00EF453F" w:rsidP="00EF453F"/>
    <w:p w:rsidR="00EF453F" w:rsidRPr="00EF453F" w:rsidRDefault="00EF453F" w:rsidP="00EF453F">
      <w:pPr>
        <w:jc w:val="center"/>
        <w:rPr>
          <w:rFonts w:ascii="Times New Roman" w:hAnsi="Times New Roman" w:cs="Times New Roman"/>
          <w:sz w:val="32"/>
          <w:szCs w:val="32"/>
        </w:rPr>
      </w:pPr>
      <w:r w:rsidRPr="00EF453F">
        <w:rPr>
          <w:rFonts w:ascii="Times New Roman" w:hAnsi="Times New Roman" w:cs="Times New Roman"/>
          <w:sz w:val="32"/>
          <w:szCs w:val="32"/>
        </w:rPr>
        <w:t xml:space="preserve">Επεξεργασία: </w:t>
      </w:r>
      <w:r>
        <w:rPr>
          <w:rFonts w:ascii="Times New Roman" w:hAnsi="Times New Roman" w:cs="Times New Roman"/>
          <w:sz w:val="32"/>
          <w:szCs w:val="32"/>
        </w:rPr>
        <w:t>Δημήτριος Κατέρης</w:t>
      </w:r>
    </w:p>
    <w:p w:rsidR="00EF453F" w:rsidRPr="00EF453F" w:rsidRDefault="00EF453F" w:rsidP="00EF45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Άρτα</w:t>
      </w:r>
      <w:r w:rsidRPr="00EF453F">
        <w:rPr>
          <w:rFonts w:ascii="Times New Roman" w:hAnsi="Times New Roman" w:cs="Times New Roman"/>
          <w:sz w:val="32"/>
          <w:szCs w:val="32"/>
        </w:rPr>
        <w:t>, 2015</w:t>
      </w:r>
    </w:p>
    <w:p w:rsidR="00EF453F" w:rsidRDefault="00737586" w:rsidP="00EF453F">
      <w:r w:rsidRPr="00737586"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 wp14:anchorId="3CB49217" wp14:editId="765543AF">
            <wp:simplePos x="0" y="0"/>
            <wp:positionH relativeFrom="column">
              <wp:posOffset>-128905</wp:posOffset>
            </wp:positionH>
            <wp:positionV relativeFrom="paragraph">
              <wp:posOffset>452120</wp:posOffset>
            </wp:positionV>
            <wp:extent cx="1581150" cy="553085"/>
            <wp:effectExtent l="0" t="0" r="0" b="0"/>
            <wp:wrapNone/>
            <wp:docPr id="10" name="7 - Εικόνα" descr="Λογότυπο για Άδειες χρήσης Creative Commons BY-NC-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 - Εικόνα" descr="Λογότυπο για Άδειες χρήσης Creative Commons BY-NC-ND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586">
        <w:rPr>
          <w:noProof/>
          <w:lang w:eastAsia="el-GR"/>
        </w:rPr>
        <w:drawing>
          <wp:anchor distT="0" distB="0" distL="114300" distR="114300" simplePos="0" relativeHeight="251667456" behindDoc="0" locked="0" layoutInCell="1" allowOverlap="1" wp14:anchorId="29805481" wp14:editId="3B36B46D">
            <wp:simplePos x="0" y="0"/>
            <wp:positionH relativeFrom="column">
              <wp:posOffset>1774584</wp:posOffset>
            </wp:positionH>
            <wp:positionV relativeFrom="paragraph">
              <wp:posOffset>216141</wp:posOffset>
            </wp:positionV>
            <wp:extent cx="4309745" cy="1025525"/>
            <wp:effectExtent l="0" t="0" r="0" b="3175"/>
            <wp:wrapNone/>
            <wp:docPr id="11" name="Picture 3" descr="Λογότυπο Επιχειρησιακού Προγράμματος Εκπαίδευση και Δια βίου Μάθηση του Υπουργείου Παιδείας ΕΣΠΑ 2007-2013 με τη σημαία της Ευρωπαϊκής Ένωσης, το οποίο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Λογότυπο Επιχειρησιακού Προγράμματος Εκπαίδευση και Δια βίου Μάθηση του Υπουργείου Παιδείας ΕΣΠΑ 2007-2013 με τη σημαία της Ευρωπαϊκής Ένωσης, το οποίο συγχρηματοδοτείται από την Ευρωπαϊκή Ένωση (Ευρωπαϊκό Κοινωνικό Ταμείο) και από εθνικούς πόρους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F453F" w:rsidSect="00EF453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1D2" w:rsidRDefault="002561D2" w:rsidP="009D5869">
      <w:pPr>
        <w:spacing w:after="0" w:line="240" w:lineRule="auto"/>
      </w:pPr>
      <w:r>
        <w:separator/>
      </w:r>
    </w:p>
  </w:endnote>
  <w:endnote w:type="continuationSeparator" w:id="0">
    <w:p w:rsidR="002561D2" w:rsidRDefault="002561D2" w:rsidP="009D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1D2" w:rsidRDefault="002561D2" w:rsidP="009D5869">
      <w:pPr>
        <w:spacing w:after="0" w:line="240" w:lineRule="auto"/>
      </w:pPr>
      <w:r>
        <w:separator/>
      </w:r>
    </w:p>
  </w:footnote>
  <w:footnote w:type="continuationSeparator" w:id="0">
    <w:p w:rsidR="002561D2" w:rsidRDefault="002561D2" w:rsidP="009D5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2E49"/>
    <w:multiLevelType w:val="multilevel"/>
    <w:tmpl w:val="D3B2C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2C2CB3"/>
    <w:multiLevelType w:val="multilevel"/>
    <w:tmpl w:val="B2888C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bCs/>
        <w:sz w:val="24"/>
        <w:szCs w:val="24"/>
        <w:vertAlign w:val="baseline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060E7428"/>
    <w:multiLevelType w:val="multilevel"/>
    <w:tmpl w:val="DE166AEC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AB3246B"/>
    <w:multiLevelType w:val="multilevel"/>
    <w:tmpl w:val="F464497C"/>
    <w:name w:val="TEI1232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FD4440"/>
    <w:multiLevelType w:val="hybridMultilevel"/>
    <w:tmpl w:val="06460256"/>
    <w:name w:val="TEI1232222"/>
    <w:lvl w:ilvl="0" w:tplc="1A0C81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C33252"/>
    <w:multiLevelType w:val="hybridMultilevel"/>
    <w:tmpl w:val="7068A616"/>
    <w:name w:val="TEI123222"/>
    <w:lvl w:ilvl="0" w:tplc="1A0C81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033634"/>
    <w:multiLevelType w:val="hybridMultilevel"/>
    <w:tmpl w:val="68481BA8"/>
    <w:lvl w:ilvl="0" w:tplc="62409AF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0D588C"/>
    <w:multiLevelType w:val="multilevel"/>
    <w:tmpl w:val="3DBA529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69D6B19"/>
    <w:multiLevelType w:val="hybridMultilevel"/>
    <w:tmpl w:val="BC4899FE"/>
    <w:name w:val="TEI12322222"/>
    <w:lvl w:ilvl="0" w:tplc="1A0C81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02253"/>
    <w:multiLevelType w:val="hybridMultilevel"/>
    <w:tmpl w:val="329AB598"/>
    <w:lvl w:ilvl="0" w:tplc="2AE041D6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F72F0B"/>
    <w:multiLevelType w:val="multilevel"/>
    <w:tmpl w:val="DA06D562"/>
    <w:lvl w:ilvl="0">
      <w:start w:val="2"/>
      <w:numFmt w:val="decimal"/>
      <w:pStyle w:val="TEI1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96"/>
        <w:u w:val="none"/>
        <w:vertAlign w:val="baseline"/>
        <w:em w:val="none"/>
      </w:rPr>
    </w:lvl>
    <w:lvl w:ilvl="1">
      <w:start w:val="1"/>
      <w:numFmt w:val="decimal"/>
      <w:pStyle w:val="TEI2"/>
      <w:lvlText w:val="%1.%2."/>
      <w:lvlJc w:val="left"/>
      <w:pPr>
        <w:tabs>
          <w:tab w:val="num" w:pos="390"/>
        </w:tabs>
        <w:ind w:left="39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2">
      <w:start w:val="1"/>
      <w:numFmt w:val="decimal"/>
      <w:pStyle w:val="TEI3"/>
      <w:lvlText w:val="%1.%2.%3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color w:val="auto"/>
        <w:sz w:val="28"/>
        <w:szCs w:val="28"/>
      </w:rPr>
    </w:lvl>
    <w:lvl w:ilvl="3">
      <w:start w:val="1"/>
      <w:numFmt w:val="decimal"/>
      <w:pStyle w:val="TEI4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olor w:val="auto"/>
        <w:sz w:val="26"/>
        <w:szCs w:val="26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0"/>
        </w:tabs>
        <w:ind w:left="397" w:firstLine="0"/>
      </w:pPr>
      <w:rPr>
        <w:rFonts w:ascii="Times New Roman" w:hAnsi="Times New Roman" w:hint="default"/>
        <w:color w:val="auto"/>
        <w:sz w:val="24"/>
        <w:szCs w:val="24"/>
      </w:rPr>
    </w:lvl>
    <w:lvl w:ilvl="5">
      <w:start w:val="1"/>
      <w:numFmt w:val="decimal"/>
      <w:pStyle w:val="a"/>
      <w:lvlText w:val="Πίνακας %1.%6."/>
      <w:lvlJc w:val="left"/>
      <w:pPr>
        <w:tabs>
          <w:tab w:val="num" w:pos="0"/>
        </w:tabs>
        <w:ind w:left="-343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6">
      <w:start w:val="1"/>
      <w:numFmt w:val="decimal"/>
      <w:pStyle w:val="8"/>
      <w:lvlText w:val="Σχήμα %1.%7."/>
      <w:lvlJc w:val="left"/>
      <w:pPr>
        <w:tabs>
          <w:tab w:val="num" w:pos="0"/>
        </w:tabs>
        <w:ind w:left="-343" w:firstLine="0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7">
      <w:start w:val="1"/>
      <w:numFmt w:val="bullet"/>
      <w:lvlText w:val="►"/>
      <w:lvlJc w:val="left"/>
      <w:pPr>
        <w:tabs>
          <w:tab w:val="num" w:pos="0"/>
        </w:tabs>
        <w:ind w:left="-343" w:firstLine="0"/>
      </w:pPr>
      <w:rPr>
        <w:rFonts w:ascii="Times New Roman" w:hAnsi="Times New Roman" w:cs="Times New Roman" w:hint="default"/>
        <w:color w:val="auto"/>
        <w:sz w:val="22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-343" w:firstLine="0"/>
      </w:pPr>
      <w:rPr>
        <w:rFonts w:ascii="Times New Roman" w:hAnsi="Times New Roman" w:cs="Times New Roman" w:hint="default"/>
        <w:color w:val="auto"/>
        <w:sz w:val="22"/>
      </w:rPr>
    </w:lvl>
  </w:abstractNum>
  <w:abstractNum w:abstractNumId="11" w15:restartNumberingAfterBreak="0">
    <w:nsid w:val="48A81C8D"/>
    <w:multiLevelType w:val="multilevel"/>
    <w:tmpl w:val="BE9CFB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50AF0CC4"/>
    <w:multiLevelType w:val="multilevel"/>
    <w:tmpl w:val="FD369D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08633AB"/>
    <w:multiLevelType w:val="multilevel"/>
    <w:tmpl w:val="3E383C32"/>
    <w:name w:val="TEI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71116410"/>
    <w:multiLevelType w:val="multilevel"/>
    <w:tmpl w:val="0B42569E"/>
    <w:name w:val="TEI1"/>
    <w:lvl w:ilvl="0">
      <w:start w:val="1"/>
      <w:numFmt w:val="decimal"/>
      <w:pStyle w:val="1"/>
      <w:lvlText w:val="%1."/>
      <w:lvlJc w:val="left"/>
      <w:pPr>
        <w:ind w:left="397" w:hanging="397"/>
      </w:pPr>
      <w:rPr>
        <w:rFonts w:ascii="Arial" w:hAnsi="Arial" w:hint="default"/>
        <w:b/>
        <w:i w:val="0"/>
        <w:sz w:val="56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6532311"/>
    <w:multiLevelType w:val="multilevel"/>
    <w:tmpl w:val="0408001F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76545754"/>
    <w:multiLevelType w:val="hybridMultilevel"/>
    <w:tmpl w:val="DDD00568"/>
    <w:lvl w:ilvl="0" w:tplc="62409AF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0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ADC29A2"/>
    <w:multiLevelType w:val="multilevel"/>
    <w:tmpl w:val="DAE2AF6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7B7643F2"/>
    <w:multiLevelType w:val="multilevel"/>
    <w:tmpl w:val="D3446F4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7BA00DE2"/>
    <w:multiLevelType w:val="hybridMultilevel"/>
    <w:tmpl w:val="A35447E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602E6E"/>
    <w:multiLevelType w:val="multilevel"/>
    <w:tmpl w:val="B8D07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20"/>
  </w:num>
  <w:num w:numId="2">
    <w:abstractNumId w:val="14"/>
  </w:num>
  <w:num w:numId="3">
    <w:abstractNumId w:val="10"/>
  </w:num>
  <w:num w:numId="4">
    <w:abstractNumId w:val="0"/>
  </w:num>
  <w:num w:numId="5">
    <w:abstractNumId w:val="16"/>
  </w:num>
  <w:num w:numId="6">
    <w:abstractNumId w:val="6"/>
  </w:num>
  <w:num w:numId="7">
    <w:abstractNumId w:val="19"/>
  </w:num>
  <w:num w:numId="8">
    <w:abstractNumId w:val="17"/>
  </w:num>
  <w:num w:numId="9">
    <w:abstractNumId w:val="15"/>
  </w:num>
  <w:num w:numId="10">
    <w:abstractNumId w:val="12"/>
  </w:num>
  <w:num w:numId="11">
    <w:abstractNumId w:val="11"/>
  </w:num>
  <w:num w:numId="12">
    <w:abstractNumId w:val="7"/>
  </w:num>
  <w:num w:numId="13">
    <w:abstractNumId w:val="13"/>
  </w:num>
  <w:num w:numId="14">
    <w:abstractNumId w:val="1"/>
  </w:num>
  <w:num w:numId="15">
    <w:abstractNumId w:val="2"/>
  </w:num>
  <w:num w:numId="16">
    <w:abstractNumId w:val="9"/>
  </w:num>
  <w:num w:numId="17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3F"/>
    <w:rsid w:val="000A42B1"/>
    <w:rsid w:val="002561D2"/>
    <w:rsid w:val="003610EF"/>
    <w:rsid w:val="003A5327"/>
    <w:rsid w:val="00405382"/>
    <w:rsid w:val="005756BC"/>
    <w:rsid w:val="005F63D8"/>
    <w:rsid w:val="00630980"/>
    <w:rsid w:val="006355F7"/>
    <w:rsid w:val="00680AB3"/>
    <w:rsid w:val="00737586"/>
    <w:rsid w:val="0092406B"/>
    <w:rsid w:val="009D5869"/>
    <w:rsid w:val="00AD03CC"/>
    <w:rsid w:val="00B303BB"/>
    <w:rsid w:val="00C93D2C"/>
    <w:rsid w:val="00CB6774"/>
    <w:rsid w:val="00EF453F"/>
    <w:rsid w:val="00F10C03"/>
    <w:rsid w:val="00F400E9"/>
    <w:rsid w:val="00F5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60B2B-FFCD-4914-A373-4626832E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Char"/>
    <w:uiPriority w:val="99"/>
    <w:qFormat/>
    <w:rsid w:val="0092406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1">
    <w:name w:val="heading 2"/>
    <w:basedOn w:val="a0"/>
    <w:next w:val="a0"/>
    <w:link w:val="2Char"/>
    <w:uiPriority w:val="99"/>
    <w:qFormat/>
    <w:rsid w:val="009240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0"/>
    <w:next w:val="a0"/>
    <w:link w:val="3Char"/>
    <w:uiPriority w:val="99"/>
    <w:qFormat/>
    <w:rsid w:val="009240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0"/>
    <w:next w:val="a0"/>
    <w:link w:val="4Char"/>
    <w:uiPriority w:val="99"/>
    <w:qFormat/>
    <w:rsid w:val="0092406B"/>
    <w:pPr>
      <w:keepNext/>
      <w:numPr>
        <w:ilvl w:val="4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5">
    <w:name w:val="heading 5"/>
    <w:basedOn w:val="a0"/>
    <w:next w:val="a0"/>
    <w:link w:val="5Char"/>
    <w:uiPriority w:val="99"/>
    <w:qFormat/>
    <w:rsid w:val="0092406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0"/>
    <w:next w:val="a0"/>
    <w:link w:val="6Char"/>
    <w:uiPriority w:val="99"/>
    <w:qFormat/>
    <w:rsid w:val="0092406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bidi="en-US"/>
    </w:rPr>
  </w:style>
  <w:style w:type="paragraph" w:styleId="7">
    <w:name w:val="heading 7"/>
    <w:basedOn w:val="a0"/>
    <w:next w:val="a0"/>
    <w:link w:val="7Char"/>
    <w:uiPriority w:val="99"/>
    <w:qFormat/>
    <w:rsid w:val="009240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6"/>
      <w:szCs w:val="24"/>
      <w:lang w:val="en-US" w:bidi="en-US"/>
    </w:rPr>
  </w:style>
  <w:style w:type="paragraph" w:styleId="8">
    <w:name w:val="heading 8"/>
    <w:basedOn w:val="a0"/>
    <w:next w:val="a0"/>
    <w:link w:val="8Char"/>
    <w:uiPriority w:val="99"/>
    <w:qFormat/>
    <w:rsid w:val="0092406B"/>
    <w:pPr>
      <w:numPr>
        <w:ilvl w:val="6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6"/>
      <w:szCs w:val="24"/>
      <w:lang w:val="en-US" w:bidi="en-US"/>
    </w:rPr>
  </w:style>
  <w:style w:type="paragraph" w:styleId="9">
    <w:name w:val="heading 9"/>
    <w:basedOn w:val="a0"/>
    <w:next w:val="a0"/>
    <w:link w:val="9Char"/>
    <w:uiPriority w:val="99"/>
    <w:qFormat/>
    <w:rsid w:val="0092406B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uiPriority w:val="99"/>
    <w:unhideWhenUsed/>
    <w:rsid w:val="00EF45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character" w:styleId="-">
    <w:name w:val="Hyperlink"/>
    <w:basedOn w:val="a1"/>
    <w:uiPriority w:val="99"/>
    <w:unhideWhenUsed/>
    <w:rsid w:val="00EF453F"/>
    <w:rPr>
      <w:color w:val="0000FF"/>
      <w:u w:val="single"/>
    </w:rPr>
  </w:style>
  <w:style w:type="paragraph" w:styleId="a4">
    <w:name w:val="Balloon Text"/>
    <w:basedOn w:val="a0"/>
    <w:link w:val="Char"/>
    <w:uiPriority w:val="99"/>
    <w:unhideWhenUsed/>
    <w:rsid w:val="00EF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4"/>
    <w:uiPriority w:val="99"/>
    <w:rsid w:val="00EF453F"/>
    <w:rPr>
      <w:rFonts w:ascii="Tahoma" w:hAnsi="Tahoma" w:cs="Tahoma"/>
      <w:sz w:val="16"/>
      <w:szCs w:val="16"/>
    </w:rPr>
  </w:style>
  <w:style w:type="character" w:styleId="a5">
    <w:name w:val="Emphasis"/>
    <w:basedOn w:val="a1"/>
    <w:uiPriority w:val="99"/>
    <w:qFormat/>
    <w:rsid w:val="00737586"/>
    <w:rPr>
      <w:i/>
      <w:iCs/>
    </w:rPr>
  </w:style>
  <w:style w:type="character" w:customStyle="1" w:styleId="1Char">
    <w:name w:val="Επικεφαλίδα 1 Char"/>
    <w:basedOn w:val="a1"/>
    <w:link w:val="10"/>
    <w:uiPriority w:val="99"/>
    <w:rsid w:val="0092406B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Char">
    <w:name w:val="Επικεφαλίδα 2 Char"/>
    <w:basedOn w:val="a1"/>
    <w:link w:val="21"/>
    <w:uiPriority w:val="99"/>
    <w:rsid w:val="0092406B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Char">
    <w:name w:val="Επικεφαλίδα 3 Char"/>
    <w:basedOn w:val="a1"/>
    <w:link w:val="3"/>
    <w:uiPriority w:val="99"/>
    <w:rsid w:val="0092406B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Char">
    <w:name w:val="Επικεφαλίδα 4 Char"/>
    <w:basedOn w:val="a1"/>
    <w:link w:val="4"/>
    <w:uiPriority w:val="99"/>
    <w:rsid w:val="0092406B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5Char">
    <w:name w:val="Επικεφαλίδα 5 Char"/>
    <w:basedOn w:val="a1"/>
    <w:link w:val="5"/>
    <w:uiPriority w:val="99"/>
    <w:rsid w:val="0092406B"/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character" w:customStyle="1" w:styleId="6Char">
    <w:name w:val="Επικεφαλίδα 6 Char"/>
    <w:basedOn w:val="a1"/>
    <w:link w:val="6"/>
    <w:uiPriority w:val="99"/>
    <w:rsid w:val="0092406B"/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7Char">
    <w:name w:val="Επικεφαλίδα 7 Char"/>
    <w:basedOn w:val="a1"/>
    <w:link w:val="7"/>
    <w:uiPriority w:val="99"/>
    <w:rsid w:val="0092406B"/>
    <w:rPr>
      <w:rFonts w:ascii="Times New Roman" w:eastAsia="Times New Roman" w:hAnsi="Times New Roman" w:cs="Times New Roman"/>
      <w:sz w:val="26"/>
      <w:szCs w:val="24"/>
      <w:lang w:val="en-US" w:bidi="en-US"/>
    </w:rPr>
  </w:style>
  <w:style w:type="character" w:customStyle="1" w:styleId="8Char">
    <w:name w:val="Επικεφαλίδα 8 Char"/>
    <w:basedOn w:val="a1"/>
    <w:link w:val="8"/>
    <w:uiPriority w:val="99"/>
    <w:rsid w:val="0092406B"/>
    <w:rPr>
      <w:rFonts w:ascii="Times New Roman" w:eastAsia="Times New Roman" w:hAnsi="Times New Roman" w:cs="Times New Roman"/>
      <w:i/>
      <w:iCs/>
      <w:sz w:val="26"/>
      <w:szCs w:val="24"/>
      <w:lang w:val="en-US" w:bidi="en-US"/>
    </w:rPr>
  </w:style>
  <w:style w:type="character" w:customStyle="1" w:styleId="9Char">
    <w:name w:val="Επικεφαλίδα 9 Char"/>
    <w:basedOn w:val="a1"/>
    <w:link w:val="9"/>
    <w:uiPriority w:val="99"/>
    <w:rsid w:val="0092406B"/>
    <w:rPr>
      <w:rFonts w:ascii="Cambria" w:eastAsia="Times New Roman" w:hAnsi="Cambria" w:cs="Times New Roman"/>
      <w:lang w:val="en-US" w:bidi="en-US"/>
    </w:rPr>
  </w:style>
  <w:style w:type="paragraph" w:styleId="a6">
    <w:name w:val="Body Text"/>
    <w:basedOn w:val="a0"/>
    <w:link w:val="Char0"/>
    <w:rsid w:val="0092406B"/>
    <w:pPr>
      <w:spacing w:after="0" w:line="240" w:lineRule="auto"/>
      <w:ind w:right="-1"/>
    </w:pPr>
    <w:rPr>
      <w:rFonts w:ascii="Times New Roman" w:eastAsia="Times New Roman" w:hAnsi="Times New Roman" w:cs="Times New Roman"/>
      <w:sz w:val="28"/>
      <w:szCs w:val="24"/>
      <w:lang w:val="en-US" w:bidi="en-US"/>
    </w:rPr>
  </w:style>
  <w:style w:type="character" w:customStyle="1" w:styleId="Char0">
    <w:name w:val="Σώμα κειμένου Char"/>
    <w:basedOn w:val="a1"/>
    <w:link w:val="a6"/>
    <w:rsid w:val="0092406B"/>
    <w:rPr>
      <w:rFonts w:ascii="Times New Roman" w:eastAsia="Times New Roman" w:hAnsi="Times New Roman" w:cs="Times New Roman"/>
      <w:sz w:val="28"/>
      <w:szCs w:val="24"/>
      <w:lang w:val="en-US" w:bidi="en-US"/>
    </w:rPr>
  </w:style>
  <w:style w:type="paragraph" w:styleId="a7">
    <w:name w:val="Block Text"/>
    <w:basedOn w:val="a0"/>
    <w:uiPriority w:val="99"/>
    <w:rsid w:val="0092406B"/>
    <w:pPr>
      <w:spacing w:after="0" w:line="240" w:lineRule="auto"/>
      <w:ind w:left="1418" w:right="-1" w:hanging="1418"/>
      <w:jc w:val="both"/>
    </w:pPr>
    <w:rPr>
      <w:rFonts w:ascii="Times New Roman" w:eastAsia="Times New Roman" w:hAnsi="Times New Roman" w:cs="Times New Roman"/>
      <w:sz w:val="28"/>
      <w:szCs w:val="24"/>
      <w:lang w:val="en-US" w:bidi="en-US"/>
    </w:rPr>
  </w:style>
  <w:style w:type="paragraph" w:styleId="22">
    <w:name w:val="Body Text 2"/>
    <w:basedOn w:val="a0"/>
    <w:link w:val="2Char0"/>
    <w:rsid w:val="0092406B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8"/>
      <w:szCs w:val="24"/>
      <w:lang w:val="en-US" w:bidi="en-US"/>
    </w:rPr>
  </w:style>
  <w:style w:type="character" w:customStyle="1" w:styleId="2Char0">
    <w:name w:val="Σώμα κείμενου 2 Char"/>
    <w:basedOn w:val="a1"/>
    <w:link w:val="22"/>
    <w:rsid w:val="0092406B"/>
    <w:rPr>
      <w:rFonts w:ascii="Times New Roman" w:eastAsia="Times New Roman" w:hAnsi="Times New Roman" w:cs="Times New Roman"/>
      <w:sz w:val="28"/>
      <w:szCs w:val="24"/>
      <w:lang w:val="en-US" w:bidi="en-US"/>
    </w:rPr>
  </w:style>
  <w:style w:type="paragraph" w:styleId="30">
    <w:name w:val="Body Text 3"/>
    <w:basedOn w:val="a0"/>
    <w:link w:val="3Char0"/>
    <w:rsid w:val="0092406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 w:bidi="en-US"/>
    </w:rPr>
  </w:style>
  <w:style w:type="character" w:customStyle="1" w:styleId="3Char0">
    <w:name w:val="Σώμα κείμενου 3 Char"/>
    <w:basedOn w:val="a1"/>
    <w:link w:val="30"/>
    <w:rsid w:val="0092406B"/>
    <w:rPr>
      <w:rFonts w:ascii="Times New Roman" w:eastAsia="Times New Roman" w:hAnsi="Times New Roman" w:cs="Times New Roman"/>
      <w:sz w:val="28"/>
      <w:szCs w:val="24"/>
      <w:lang w:val="en-US" w:bidi="en-US"/>
    </w:rPr>
  </w:style>
  <w:style w:type="table" w:customStyle="1" w:styleId="11">
    <w:name w:val="Στυλ1"/>
    <w:basedOn w:val="a2"/>
    <w:rsid w:val="0092406B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a8">
    <w:name w:val="List Paragraph"/>
    <w:basedOn w:val="a0"/>
    <w:uiPriority w:val="34"/>
    <w:qFormat/>
    <w:rsid w:val="009240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val="en-US" w:bidi="en-US"/>
    </w:rPr>
  </w:style>
  <w:style w:type="paragraph" w:styleId="a9">
    <w:name w:val="Title"/>
    <w:basedOn w:val="a0"/>
    <w:next w:val="a0"/>
    <w:link w:val="Char1"/>
    <w:qFormat/>
    <w:rsid w:val="0092406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Char1">
    <w:name w:val="Τίτλος Char"/>
    <w:basedOn w:val="a1"/>
    <w:link w:val="a9"/>
    <w:rsid w:val="0092406B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a">
    <w:name w:val="Subtitle"/>
    <w:basedOn w:val="a0"/>
    <w:next w:val="a0"/>
    <w:link w:val="Char2"/>
    <w:qFormat/>
    <w:rsid w:val="009240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6"/>
      <w:szCs w:val="24"/>
      <w:lang w:val="en-US" w:bidi="en-US"/>
    </w:rPr>
  </w:style>
  <w:style w:type="character" w:customStyle="1" w:styleId="Char2">
    <w:name w:val="Υπότιτλος Char"/>
    <w:basedOn w:val="a1"/>
    <w:link w:val="aa"/>
    <w:uiPriority w:val="11"/>
    <w:rsid w:val="0092406B"/>
    <w:rPr>
      <w:rFonts w:ascii="Cambria" w:eastAsia="Times New Roman" w:hAnsi="Cambria" w:cs="Times New Roman"/>
      <w:sz w:val="26"/>
      <w:szCs w:val="24"/>
      <w:lang w:val="en-US" w:bidi="en-US"/>
    </w:rPr>
  </w:style>
  <w:style w:type="character" w:styleId="ab">
    <w:name w:val="Strong"/>
    <w:basedOn w:val="a1"/>
    <w:uiPriority w:val="99"/>
    <w:qFormat/>
    <w:rsid w:val="0092406B"/>
    <w:rPr>
      <w:b/>
      <w:bCs/>
    </w:rPr>
  </w:style>
  <w:style w:type="paragraph" w:styleId="ac">
    <w:name w:val="No Spacing"/>
    <w:basedOn w:val="a0"/>
    <w:link w:val="Char3"/>
    <w:uiPriority w:val="1"/>
    <w:qFormat/>
    <w:rsid w:val="0092406B"/>
    <w:pPr>
      <w:spacing w:after="0" w:line="240" w:lineRule="auto"/>
    </w:pPr>
    <w:rPr>
      <w:rFonts w:ascii="Times New Roman" w:eastAsia="Times New Roman" w:hAnsi="Times New Roman" w:cs="Times New Roman"/>
      <w:sz w:val="26"/>
      <w:szCs w:val="32"/>
      <w:lang w:val="en-US" w:bidi="en-US"/>
    </w:rPr>
  </w:style>
  <w:style w:type="paragraph" w:styleId="ad">
    <w:name w:val="Quote"/>
    <w:basedOn w:val="a0"/>
    <w:next w:val="a0"/>
    <w:link w:val="Char4"/>
    <w:uiPriority w:val="29"/>
    <w:qFormat/>
    <w:rsid w:val="0092406B"/>
    <w:pPr>
      <w:spacing w:after="0" w:line="240" w:lineRule="auto"/>
    </w:pPr>
    <w:rPr>
      <w:rFonts w:ascii="Times New Roman" w:eastAsia="Times New Roman" w:hAnsi="Times New Roman" w:cs="Times New Roman"/>
      <w:i/>
      <w:sz w:val="26"/>
      <w:szCs w:val="24"/>
      <w:lang w:val="en-US" w:bidi="en-US"/>
    </w:rPr>
  </w:style>
  <w:style w:type="character" w:customStyle="1" w:styleId="Char4">
    <w:name w:val="Απόσπασμα Char"/>
    <w:basedOn w:val="a1"/>
    <w:link w:val="ad"/>
    <w:uiPriority w:val="29"/>
    <w:rsid w:val="0092406B"/>
    <w:rPr>
      <w:rFonts w:ascii="Times New Roman" w:eastAsia="Times New Roman" w:hAnsi="Times New Roman" w:cs="Times New Roman"/>
      <w:i/>
      <w:sz w:val="26"/>
      <w:szCs w:val="24"/>
      <w:lang w:val="en-US" w:bidi="en-US"/>
    </w:rPr>
  </w:style>
  <w:style w:type="paragraph" w:styleId="ae">
    <w:name w:val="Intense Quote"/>
    <w:basedOn w:val="a0"/>
    <w:next w:val="a0"/>
    <w:link w:val="Char5"/>
    <w:uiPriority w:val="30"/>
    <w:qFormat/>
    <w:rsid w:val="0092406B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6"/>
      <w:lang w:val="en-US" w:bidi="en-US"/>
    </w:rPr>
  </w:style>
  <w:style w:type="character" w:customStyle="1" w:styleId="Char5">
    <w:name w:val="Έντονο απόσπασμα Char"/>
    <w:basedOn w:val="a1"/>
    <w:link w:val="ae"/>
    <w:uiPriority w:val="30"/>
    <w:rsid w:val="0092406B"/>
    <w:rPr>
      <w:rFonts w:ascii="Times New Roman" w:eastAsia="Times New Roman" w:hAnsi="Times New Roman" w:cs="Times New Roman"/>
      <w:b/>
      <w:i/>
      <w:sz w:val="26"/>
      <w:lang w:val="en-US" w:bidi="en-US"/>
    </w:rPr>
  </w:style>
  <w:style w:type="character" w:styleId="af">
    <w:name w:val="Subtle Emphasis"/>
    <w:uiPriority w:val="19"/>
    <w:qFormat/>
    <w:rsid w:val="0092406B"/>
    <w:rPr>
      <w:i/>
      <w:color w:val="5A5A5A"/>
    </w:rPr>
  </w:style>
  <w:style w:type="character" w:styleId="af0">
    <w:name w:val="Intense Emphasis"/>
    <w:basedOn w:val="a1"/>
    <w:uiPriority w:val="21"/>
    <w:qFormat/>
    <w:rsid w:val="0092406B"/>
    <w:rPr>
      <w:b/>
      <w:i/>
      <w:sz w:val="24"/>
      <w:szCs w:val="24"/>
      <w:u w:val="single"/>
    </w:rPr>
  </w:style>
  <w:style w:type="character" w:styleId="af1">
    <w:name w:val="Subtle Reference"/>
    <w:basedOn w:val="a1"/>
    <w:uiPriority w:val="31"/>
    <w:qFormat/>
    <w:rsid w:val="0092406B"/>
    <w:rPr>
      <w:sz w:val="24"/>
      <w:szCs w:val="24"/>
      <w:u w:val="single"/>
    </w:rPr>
  </w:style>
  <w:style w:type="character" w:styleId="af2">
    <w:name w:val="Intense Reference"/>
    <w:basedOn w:val="a1"/>
    <w:uiPriority w:val="32"/>
    <w:qFormat/>
    <w:rsid w:val="0092406B"/>
    <w:rPr>
      <w:b/>
      <w:sz w:val="24"/>
      <w:u w:val="single"/>
    </w:rPr>
  </w:style>
  <w:style w:type="character" w:styleId="af3">
    <w:name w:val="Book Title"/>
    <w:basedOn w:val="a1"/>
    <w:uiPriority w:val="33"/>
    <w:qFormat/>
    <w:rsid w:val="0092406B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0"/>
    <w:next w:val="a0"/>
    <w:uiPriority w:val="39"/>
    <w:qFormat/>
    <w:rsid w:val="0092406B"/>
    <w:pPr>
      <w:outlineLvl w:val="9"/>
    </w:pPr>
  </w:style>
  <w:style w:type="paragraph" w:customStyle="1" w:styleId="1">
    <w:name w:val="ΤΕΙ1"/>
    <w:basedOn w:val="a0"/>
    <w:rsid w:val="0092406B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n-US" w:bidi="en-US"/>
    </w:rPr>
  </w:style>
  <w:style w:type="paragraph" w:customStyle="1" w:styleId="2">
    <w:name w:val="ΤΕΙ2"/>
    <w:basedOn w:val="a0"/>
    <w:rsid w:val="0092406B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n-US" w:bidi="en-US"/>
    </w:rPr>
  </w:style>
  <w:style w:type="paragraph" w:customStyle="1" w:styleId="TEI3">
    <w:name w:val="TEI3"/>
    <w:basedOn w:val="a0"/>
    <w:link w:val="TEI3Char"/>
    <w:uiPriority w:val="99"/>
    <w:rsid w:val="0092406B"/>
    <w:pPr>
      <w:numPr>
        <w:ilvl w:val="2"/>
        <w:numId w:val="3"/>
      </w:num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n-US" w:bidi="en-US"/>
    </w:rPr>
  </w:style>
  <w:style w:type="paragraph" w:customStyle="1" w:styleId="TEI1">
    <w:name w:val="TEI1"/>
    <w:basedOn w:val="a0"/>
    <w:uiPriority w:val="99"/>
    <w:qFormat/>
    <w:rsid w:val="0092406B"/>
    <w:pPr>
      <w:numPr>
        <w:numId w:val="3"/>
      </w:numPr>
      <w:spacing w:before="60" w:after="60" w:line="240" w:lineRule="auto"/>
      <w:jc w:val="both"/>
    </w:pPr>
    <w:rPr>
      <w:rFonts w:ascii="Arial" w:eastAsia="Times New Roman" w:hAnsi="Arial" w:cs="Times New Roman"/>
      <w:b/>
      <w:color w:val="000000"/>
      <w:sz w:val="56"/>
      <w:szCs w:val="26"/>
      <w:lang w:val="en-US" w:bidi="en-US"/>
    </w:rPr>
  </w:style>
  <w:style w:type="paragraph" w:customStyle="1" w:styleId="TEI2">
    <w:name w:val="TEI2"/>
    <w:basedOn w:val="a0"/>
    <w:uiPriority w:val="99"/>
    <w:qFormat/>
    <w:rsid w:val="0092406B"/>
    <w:pPr>
      <w:numPr>
        <w:ilvl w:val="1"/>
        <w:numId w:val="3"/>
      </w:numPr>
      <w:spacing w:before="360" w:after="12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6"/>
      <w:lang w:bidi="en-US"/>
    </w:rPr>
  </w:style>
  <w:style w:type="paragraph" w:customStyle="1" w:styleId="TEI30">
    <w:name w:val="TEI 3"/>
    <w:basedOn w:val="a0"/>
    <w:qFormat/>
    <w:rsid w:val="0092406B"/>
    <w:pPr>
      <w:spacing w:before="60" w:after="60" w:line="240" w:lineRule="auto"/>
      <w:ind w:firstLine="397"/>
      <w:mirrorIndents/>
      <w:jc w:val="both"/>
    </w:pPr>
    <w:rPr>
      <w:rFonts w:ascii="Times New Roman" w:eastAsia="Times New Roman" w:hAnsi="Times New Roman" w:cs="Times New Roman"/>
      <w:b/>
      <w:color w:val="000000"/>
      <w:sz w:val="28"/>
      <w:szCs w:val="26"/>
      <w:lang w:val="en-US" w:bidi="en-US"/>
    </w:rPr>
  </w:style>
  <w:style w:type="paragraph" w:customStyle="1" w:styleId="TEI4">
    <w:name w:val="TEI 4"/>
    <w:basedOn w:val="a0"/>
    <w:uiPriority w:val="99"/>
    <w:rsid w:val="0092406B"/>
    <w:pPr>
      <w:numPr>
        <w:ilvl w:val="3"/>
        <w:numId w:val="3"/>
      </w:num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n-US" w:bidi="en-US"/>
    </w:rPr>
  </w:style>
  <w:style w:type="paragraph" w:styleId="a">
    <w:name w:val="caption"/>
    <w:basedOn w:val="a0"/>
    <w:next w:val="a0"/>
    <w:uiPriority w:val="99"/>
    <w:qFormat/>
    <w:rsid w:val="0092406B"/>
    <w:pPr>
      <w:numPr>
        <w:ilvl w:val="5"/>
        <w:numId w:val="3"/>
      </w:num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paragraph" w:customStyle="1" w:styleId="TEI3TimesNewRoman">
    <w:name w:val="Στυλ TEI3 + Times New Roman Έντονα"/>
    <w:basedOn w:val="TEI3"/>
    <w:qFormat/>
    <w:rsid w:val="0092406B"/>
    <w:pPr>
      <w:spacing w:before="240" w:after="120"/>
    </w:pPr>
    <w:rPr>
      <w:b/>
      <w:bCs/>
      <w:sz w:val="28"/>
    </w:rPr>
  </w:style>
  <w:style w:type="paragraph" w:customStyle="1" w:styleId="TEI40">
    <w:name w:val="Στυλ TEI4"/>
    <w:basedOn w:val="TEI3"/>
    <w:link w:val="TEI4Char"/>
    <w:qFormat/>
    <w:rsid w:val="0092406B"/>
    <w:pPr>
      <w:spacing w:before="120" w:after="60"/>
    </w:pPr>
    <w:rPr>
      <w:b/>
    </w:rPr>
  </w:style>
  <w:style w:type="character" w:styleId="af5">
    <w:name w:val="Placeholder Text"/>
    <w:basedOn w:val="a1"/>
    <w:uiPriority w:val="99"/>
    <w:semiHidden/>
    <w:rsid w:val="0092406B"/>
    <w:rPr>
      <w:color w:val="808080"/>
    </w:rPr>
  </w:style>
  <w:style w:type="character" w:customStyle="1" w:styleId="TEI3Char">
    <w:name w:val="TEI3 Char"/>
    <w:basedOn w:val="a1"/>
    <w:link w:val="TEI3"/>
    <w:uiPriority w:val="99"/>
    <w:rsid w:val="0092406B"/>
    <w:rPr>
      <w:rFonts w:ascii="Times New Roman" w:eastAsia="Times New Roman" w:hAnsi="Times New Roman" w:cs="Times New Roman"/>
      <w:sz w:val="26"/>
      <w:szCs w:val="24"/>
      <w:lang w:val="en-US" w:bidi="en-US"/>
    </w:rPr>
  </w:style>
  <w:style w:type="character" w:customStyle="1" w:styleId="TEI4Char">
    <w:name w:val="Στυλ TEI4 Char"/>
    <w:basedOn w:val="TEI3Char"/>
    <w:link w:val="TEI40"/>
    <w:rsid w:val="0092406B"/>
    <w:rPr>
      <w:rFonts w:ascii="Times New Roman" w:eastAsia="Times New Roman" w:hAnsi="Times New Roman" w:cs="Times New Roman"/>
      <w:b/>
      <w:sz w:val="26"/>
      <w:szCs w:val="24"/>
      <w:lang w:val="en-US" w:bidi="en-US"/>
    </w:rPr>
  </w:style>
  <w:style w:type="character" w:customStyle="1" w:styleId="Char3">
    <w:name w:val="Χωρίς διάστιχο Char"/>
    <w:basedOn w:val="a1"/>
    <w:link w:val="ac"/>
    <w:uiPriority w:val="1"/>
    <w:rsid w:val="0092406B"/>
    <w:rPr>
      <w:rFonts w:ascii="Times New Roman" w:eastAsia="Times New Roman" w:hAnsi="Times New Roman" w:cs="Times New Roman"/>
      <w:sz w:val="26"/>
      <w:szCs w:val="32"/>
      <w:lang w:val="en-US" w:bidi="en-US"/>
    </w:rPr>
  </w:style>
  <w:style w:type="paragraph" w:styleId="af6">
    <w:name w:val="header"/>
    <w:basedOn w:val="a0"/>
    <w:link w:val="Char6"/>
    <w:uiPriority w:val="99"/>
    <w:rsid w:val="0092406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n-US" w:bidi="en-US"/>
    </w:rPr>
  </w:style>
  <w:style w:type="character" w:customStyle="1" w:styleId="Char6">
    <w:name w:val="Κεφαλίδα Char"/>
    <w:basedOn w:val="a1"/>
    <w:link w:val="af6"/>
    <w:uiPriority w:val="99"/>
    <w:rsid w:val="0092406B"/>
    <w:rPr>
      <w:rFonts w:ascii="Times New Roman" w:eastAsia="Times New Roman" w:hAnsi="Times New Roman" w:cs="Times New Roman"/>
      <w:sz w:val="26"/>
      <w:szCs w:val="24"/>
      <w:lang w:val="en-US" w:bidi="en-US"/>
    </w:rPr>
  </w:style>
  <w:style w:type="paragraph" w:styleId="af7">
    <w:name w:val="footer"/>
    <w:basedOn w:val="a0"/>
    <w:link w:val="Char7"/>
    <w:uiPriority w:val="99"/>
    <w:rsid w:val="0092406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n-US" w:bidi="en-US"/>
    </w:rPr>
  </w:style>
  <w:style w:type="character" w:customStyle="1" w:styleId="Char7">
    <w:name w:val="Υποσέλιδο Char"/>
    <w:basedOn w:val="a1"/>
    <w:link w:val="af7"/>
    <w:uiPriority w:val="99"/>
    <w:rsid w:val="0092406B"/>
    <w:rPr>
      <w:rFonts w:ascii="Times New Roman" w:eastAsia="Times New Roman" w:hAnsi="Times New Roman" w:cs="Times New Roman"/>
      <w:sz w:val="26"/>
      <w:szCs w:val="24"/>
      <w:lang w:val="en-US" w:bidi="en-US"/>
    </w:rPr>
  </w:style>
  <w:style w:type="paragraph" w:customStyle="1" w:styleId="12">
    <w:name w:val="Τμήμα κειμένου1"/>
    <w:basedOn w:val="a0"/>
    <w:rsid w:val="0092406B"/>
    <w:pPr>
      <w:overflowPunct w:val="0"/>
      <w:autoSpaceDE w:val="0"/>
      <w:autoSpaceDN w:val="0"/>
      <w:adjustRightInd w:val="0"/>
      <w:spacing w:after="0" w:line="240" w:lineRule="auto"/>
      <w:ind w:left="113" w:right="113"/>
      <w:jc w:val="both"/>
      <w:textAlignment w:val="baseline"/>
    </w:pPr>
    <w:rPr>
      <w:rFonts w:ascii="Times New Roman" w:eastAsia="Times New Roman" w:hAnsi="Times New Roman" w:cs="Times New Roman"/>
      <w:color w:val="000000"/>
      <w:sz w:val="16"/>
      <w:szCs w:val="20"/>
      <w:lang w:eastAsia="el-GR"/>
    </w:rPr>
  </w:style>
  <w:style w:type="paragraph" w:customStyle="1" w:styleId="31">
    <w:name w:val="Σώμα κείμενου 31"/>
    <w:basedOn w:val="a0"/>
    <w:rsid w:val="009240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l-GR"/>
    </w:rPr>
  </w:style>
  <w:style w:type="paragraph" w:customStyle="1" w:styleId="210">
    <w:name w:val="Σώμα κείμενου 21"/>
    <w:basedOn w:val="a0"/>
    <w:rsid w:val="0092406B"/>
    <w:pPr>
      <w:tabs>
        <w:tab w:val="decimal" w:pos="1531"/>
        <w:tab w:val="left" w:pos="2899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el-GR"/>
    </w:rPr>
  </w:style>
  <w:style w:type="paragraph" w:styleId="af8">
    <w:name w:val="List Bullet"/>
    <w:basedOn w:val="a0"/>
    <w:rsid w:val="0092406B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paragraph" w:styleId="40">
    <w:name w:val="List Bullet 4"/>
    <w:basedOn w:val="a0"/>
    <w:rsid w:val="0092406B"/>
    <w:pPr>
      <w:tabs>
        <w:tab w:val="left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paragraph" w:styleId="50">
    <w:name w:val="List Bullet 5"/>
    <w:basedOn w:val="a0"/>
    <w:rsid w:val="0092406B"/>
    <w:pPr>
      <w:tabs>
        <w:tab w:val="left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paragraph" w:customStyle="1" w:styleId="211">
    <w:name w:val="Σώμα κείμενου με εσοχή 21"/>
    <w:basedOn w:val="a0"/>
    <w:rsid w:val="0092406B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Times New Roman" w:eastAsia="Times New Roman" w:hAnsi="Times New Roman" w:cs="Times New Roman"/>
      <w:noProof/>
      <w:sz w:val="16"/>
      <w:szCs w:val="20"/>
      <w:lang w:eastAsia="el-GR"/>
    </w:rPr>
  </w:style>
  <w:style w:type="paragraph" w:customStyle="1" w:styleId="310">
    <w:name w:val="Σώμα κείμενου με εσοχή 31"/>
    <w:basedOn w:val="a0"/>
    <w:rsid w:val="0092406B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el-GR"/>
    </w:rPr>
  </w:style>
  <w:style w:type="paragraph" w:customStyle="1" w:styleId="xl24">
    <w:name w:val="xl24"/>
    <w:basedOn w:val="a0"/>
    <w:rsid w:val="009240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25">
    <w:name w:val="xl25"/>
    <w:basedOn w:val="a0"/>
    <w:rsid w:val="009240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f9">
    <w:name w:val="page number"/>
    <w:basedOn w:val="a1"/>
    <w:uiPriority w:val="99"/>
    <w:rsid w:val="0092406B"/>
  </w:style>
  <w:style w:type="paragraph" w:styleId="afa">
    <w:name w:val="Body Text Indent"/>
    <w:basedOn w:val="a0"/>
    <w:link w:val="Char8"/>
    <w:rsid w:val="0092406B"/>
    <w:pPr>
      <w:spacing w:after="120" w:line="240" w:lineRule="auto"/>
      <w:ind w:left="283"/>
    </w:pPr>
    <w:rPr>
      <w:rFonts w:ascii="Times New Roman" w:eastAsia="Times New Roman" w:hAnsi="Times New Roman" w:cs="Times New Roman"/>
      <w:sz w:val="26"/>
      <w:szCs w:val="24"/>
      <w:lang w:val="en-US" w:bidi="en-US"/>
    </w:rPr>
  </w:style>
  <w:style w:type="character" w:customStyle="1" w:styleId="Char8">
    <w:name w:val="Σώμα κείμενου με εσοχή Char"/>
    <w:basedOn w:val="a1"/>
    <w:link w:val="afa"/>
    <w:rsid w:val="0092406B"/>
    <w:rPr>
      <w:rFonts w:ascii="Times New Roman" w:eastAsia="Times New Roman" w:hAnsi="Times New Roman" w:cs="Times New Roman"/>
      <w:sz w:val="26"/>
      <w:szCs w:val="24"/>
      <w:lang w:val="en-US" w:bidi="en-US"/>
    </w:rPr>
  </w:style>
  <w:style w:type="paragraph" w:styleId="32">
    <w:name w:val="Body Text Indent 3"/>
    <w:basedOn w:val="a0"/>
    <w:link w:val="3Char1"/>
    <w:rsid w:val="0092406B"/>
    <w:pPr>
      <w:spacing w:after="0" w:line="240" w:lineRule="auto"/>
      <w:ind w:firstLine="284"/>
      <w:jc w:val="both"/>
    </w:pPr>
    <w:rPr>
      <w:rFonts w:ascii="Times New Roman" w:eastAsia="PMingLiU" w:hAnsi="Times New Roman" w:cs="Times New Roman"/>
      <w:sz w:val="24"/>
      <w:szCs w:val="20"/>
      <w:lang w:eastAsia="el-GR"/>
    </w:rPr>
  </w:style>
  <w:style w:type="character" w:customStyle="1" w:styleId="3Char1">
    <w:name w:val="Σώμα κείμενου με εσοχή 3 Char"/>
    <w:basedOn w:val="a1"/>
    <w:link w:val="32"/>
    <w:rsid w:val="0092406B"/>
    <w:rPr>
      <w:rFonts w:ascii="Times New Roman" w:eastAsia="PMingLiU" w:hAnsi="Times New Roman" w:cs="Times New Roman"/>
      <w:sz w:val="24"/>
      <w:szCs w:val="20"/>
      <w:lang w:val="el-GR" w:eastAsia="el-GR"/>
    </w:rPr>
  </w:style>
  <w:style w:type="paragraph" w:customStyle="1" w:styleId="afb">
    <w:name w:val="τει κειμενο"/>
    <w:basedOn w:val="a0"/>
    <w:rsid w:val="0092406B"/>
    <w:pPr>
      <w:spacing w:before="60"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afc">
    <w:name w:val="τει σωμα κειμενου"/>
    <w:basedOn w:val="a0"/>
    <w:autoRedefine/>
    <w:rsid w:val="0092406B"/>
    <w:pPr>
      <w:spacing w:before="60" w:after="0" w:line="240" w:lineRule="auto"/>
      <w:ind w:firstLine="397"/>
      <w:jc w:val="both"/>
    </w:pPr>
    <w:rPr>
      <w:rFonts w:ascii="Times New Roman" w:eastAsia="Times New Roman" w:hAnsi="Times New Roman" w:cs="Times New Roman"/>
      <w:sz w:val="26"/>
      <w:szCs w:val="26"/>
      <w:lang w:bidi="en-US"/>
    </w:rPr>
  </w:style>
  <w:style w:type="paragraph" w:styleId="afd">
    <w:name w:val="Document Map"/>
    <w:basedOn w:val="a0"/>
    <w:link w:val="Char9"/>
    <w:semiHidden/>
    <w:rsid w:val="0092406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bidi="en-US"/>
    </w:rPr>
  </w:style>
  <w:style w:type="character" w:customStyle="1" w:styleId="Char9">
    <w:name w:val="Χάρτης εγγράφου Char"/>
    <w:basedOn w:val="a1"/>
    <w:link w:val="afd"/>
    <w:semiHidden/>
    <w:rsid w:val="0092406B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numbering" w:customStyle="1" w:styleId="13">
    <w:name w:val="Χωρίς λίστα1"/>
    <w:next w:val="a3"/>
    <w:uiPriority w:val="99"/>
    <w:semiHidden/>
    <w:unhideWhenUsed/>
    <w:rsid w:val="009D5869"/>
  </w:style>
  <w:style w:type="paragraph" w:customStyle="1" w:styleId="TEI5KEIMENO">
    <w:name w:val="TEI 5 (KEIMENO)"/>
    <w:next w:val="70"/>
    <w:autoRedefine/>
    <w:uiPriority w:val="99"/>
    <w:rsid w:val="009D5869"/>
    <w:p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6"/>
      <w:szCs w:val="26"/>
      <w:lang w:eastAsia="el-GR"/>
    </w:rPr>
  </w:style>
  <w:style w:type="table" w:customStyle="1" w:styleId="TEI6">
    <w:name w:val="TEI 6 (ΠΙΝΑΚΑΣ)"/>
    <w:uiPriority w:val="99"/>
    <w:rsid w:val="009D58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  <w:tblPr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jc w:val="center"/>
    </w:trPr>
  </w:style>
  <w:style w:type="paragraph" w:customStyle="1" w:styleId="70">
    <w:name w:val="ΤΕΙ 7 (ΕΙΚΟΝΕΣ)"/>
    <w:basedOn w:val="TEI5KEIMENO"/>
    <w:uiPriority w:val="99"/>
    <w:rsid w:val="009D5869"/>
    <w:pPr>
      <w:spacing w:before="120" w:after="120"/>
      <w:jc w:val="center"/>
      <w:outlineLvl w:val="6"/>
    </w:pPr>
    <w:rPr>
      <w:sz w:val="22"/>
      <w:szCs w:val="22"/>
    </w:rPr>
  </w:style>
  <w:style w:type="paragraph" w:customStyle="1" w:styleId="14">
    <w:name w:val="Παράγραφος λίστας1"/>
    <w:basedOn w:val="a0"/>
    <w:uiPriority w:val="99"/>
    <w:qFormat/>
    <w:rsid w:val="009D5869"/>
    <w:pPr>
      <w:spacing w:after="0" w:line="240" w:lineRule="auto"/>
      <w:ind w:left="720" w:firstLine="397"/>
      <w:jc w:val="both"/>
    </w:pPr>
    <w:rPr>
      <w:rFonts w:ascii="Times New Roman" w:eastAsia="Times New Roman" w:hAnsi="Times New Roman" w:cs="Times New Roman"/>
      <w:sz w:val="26"/>
      <w:szCs w:val="26"/>
      <w:lang w:eastAsia="el-GR"/>
    </w:rPr>
  </w:style>
  <w:style w:type="paragraph" w:customStyle="1" w:styleId="15">
    <w:name w:val="Απόσπασμα1"/>
    <w:basedOn w:val="a0"/>
    <w:next w:val="a0"/>
    <w:link w:val="QuoteChar"/>
    <w:uiPriority w:val="99"/>
    <w:qFormat/>
    <w:rsid w:val="009D5869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i/>
      <w:iCs/>
      <w:color w:val="000000"/>
      <w:sz w:val="26"/>
      <w:szCs w:val="26"/>
      <w:lang w:eastAsia="el-GR"/>
    </w:rPr>
  </w:style>
  <w:style w:type="character" w:customStyle="1" w:styleId="QuoteChar">
    <w:name w:val="Quote Char"/>
    <w:basedOn w:val="a1"/>
    <w:link w:val="15"/>
    <w:uiPriority w:val="99"/>
    <w:locked/>
    <w:rsid w:val="009D5869"/>
    <w:rPr>
      <w:rFonts w:ascii="Times New Roman" w:eastAsia="Times New Roman" w:hAnsi="Times New Roman" w:cs="Times New Roman"/>
      <w:i/>
      <w:iCs/>
      <w:color w:val="000000"/>
      <w:sz w:val="26"/>
      <w:szCs w:val="26"/>
      <w:lang w:eastAsia="el-GR"/>
    </w:rPr>
  </w:style>
  <w:style w:type="character" w:customStyle="1" w:styleId="16">
    <w:name w:val="Διακριτική έμφαση1"/>
    <w:basedOn w:val="a1"/>
    <w:uiPriority w:val="99"/>
    <w:qFormat/>
    <w:rsid w:val="009D5869"/>
    <w:rPr>
      <w:i/>
      <w:iCs/>
      <w:color w:val="808080"/>
    </w:rPr>
  </w:style>
  <w:style w:type="table" w:styleId="afe">
    <w:name w:val="Table Grid"/>
    <w:basedOn w:val="a2"/>
    <w:uiPriority w:val="99"/>
    <w:rsid w:val="009D5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Κείμενο κράτησης θέσης1"/>
    <w:basedOn w:val="a1"/>
    <w:uiPriority w:val="99"/>
    <w:semiHidden/>
    <w:rsid w:val="009D5869"/>
    <w:rPr>
      <w:color w:val="808080"/>
    </w:rPr>
  </w:style>
  <w:style w:type="paragraph" w:styleId="aff">
    <w:name w:val="footnote text"/>
    <w:basedOn w:val="a0"/>
    <w:link w:val="Chara"/>
    <w:uiPriority w:val="99"/>
    <w:semiHidden/>
    <w:rsid w:val="009D5869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a">
    <w:name w:val="Κείμενο υποσημείωσης Char"/>
    <w:basedOn w:val="a1"/>
    <w:link w:val="aff"/>
    <w:uiPriority w:val="99"/>
    <w:semiHidden/>
    <w:rsid w:val="009D5869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ff0">
    <w:name w:val="footnote reference"/>
    <w:basedOn w:val="a1"/>
    <w:uiPriority w:val="99"/>
    <w:semiHidden/>
    <w:rsid w:val="009D5869"/>
    <w:rPr>
      <w:vertAlign w:val="superscript"/>
    </w:rPr>
  </w:style>
  <w:style w:type="character" w:styleId="aff1">
    <w:name w:val="annotation reference"/>
    <w:basedOn w:val="a1"/>
    <w:uiPriority w:val="99"/>
    <w:semiHidden/>
    <w:rsid w:val="009D5869"/>
    <w:rPr>
      <w:sz w:val="16"/>
      <w:szCs w:val="16"/>
    </w:rPr>
  </w:style>
  <w:style w:type="paragraph" w:styleId="aff2">
    <w:name w:val="annotation text"/>
    <w:basedOn w:val="a0"/>
    <w:link w:val="Charb"/>
    <w:uiPriority w:val="99"/>
    <w:semiHidden/>
    <w:rsid w:val="009D5869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b">
    <w:name w:val="Κείμενο σχολίου Char"/>
    <w:basedOn w:val="a1"/>
    <w:link w:val="aff2"/>
    <w:uiPriority w:val="99"/>
    <w:semiHidden/>
    <w:rsid w:val="009D586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ff3">
    <w:name w:val="annotation subject"/>
    <w:basedOn w:val="aff2"/>
    <w:next w:val="aff2"/>
    <w:link w:val="Charc"/>
    <w:uiPriority w:val="99"/>
    <w:semiHidden/>
    <w:rsid w:val="009D5869"/>
    <w:rPr>
      <w:b/>
      <w:bCs/>
    </w:rPr>
  </w:style>
  <w:style w:type="character" w:customStyle="1" w:styleId="Charc">
    <w:name w:val="Θέμα σχολίου Char"/>
    <w:basedOn w:val="Charb"/>
    <w:link w:val="aff3"/>
    <w:uiPriority w:val="99"/>
    <w:semiHidden/>
    <w:rsid w:val="009D586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customStyle="1" w:styleId="toctoggle">
    <w:name w:val="toctoggle"/>
    <w:basedOn w:val="a1"/>
    <w:uiPriority w:val="99"/>
    <w:rsid w:val="009D5869"/>
  </w:style>
  <w:style w:type="character" w:customStyle="1" w:styleId="tocnumber">
    <w:name w:val="tocnumber"/>
    <w:basedOn w:val="a1"/>
    <w:uiPriority w:val="99"/>
    <w:rsid w:val="009D5869"/>
  </w:style>
  <w:style w:type="character" w:customStyle="1" w:styleId="toctext">
    <w:name w:val="toctext"/>
    <w:basedOn w:val="a1"/>
    <w:uiPriority w:val="99"/>
    <w:rsid w:val="009D5869"/>
  </w:style>
  <w:style w:type="character" w:customStyle="1" w:styleId="editsection">
    <w:name w:val="editsection"/>
    <w:basedOn w:val="a1"/>
    <w:uiPriority w:val="99"/>
    <w:rsid w:val="009D5869"/>
  </w:style>
  <w:style w:type="character" w:customStyle="1" w:styleId="mw-headline">
    <w:name w:val="mw-headline"/>
    <w:basedOn w:val="a1"/>
    <w:uiPriority w:val="99"/>
    <w:rsid w:val="009D5869"/>
  </w:style>
  <w:style w:type="table" w:styleId="18">
    <w:name w:val="Table Simple 1"/>
    <w:basedOn w:val="a2"/>
    <w:uiPriority w:val="99"/>
    <w:rsid w:val="009D5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Simple 3"/>
    <w:basedOn w:val="a2"/>
    <w:uiPriority w:val="99"/>
    <w:rsid w:val="009D5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20">
    <w:name w:val="Στυλ2"/>
    <w:basedOn w:val="a3"/>
    <w:rsid w:val="009D5869"/>
    <w:pPr>
      <w:numPr>
        <w:numId w:val="9"/>
      </w:numPr>
    </w:pPr>
  </w:style>
  <w:style w:type="character" w:customStyle="1" w:styleId="Heading1Char">
    <w:name w:val="Heading 1 Char"/>
    <w:basedOn w:val="a1"/>
    <w:locked/>
    <w:rsid w:val="009D5869"/>
    <w:rPr>
      <w:rFonts w:ascii="Arial" w:hAnsi="Arial" w:cs="Times New Roman"/>
      <w:b/>
      <w:kern w:val="28"/>
      <w:sz w:val="20"/>
      <w:szCs w:val="20"/>
      <w:lang w:val="x-none" w:eastAsia="el-GR"/>
    </w:rPr>
  </w:style>
  <w:style w:type="character" w:customStyle="1" w:styleId="Heading2Char">
    <w:name w:val="Heading 2 Char"/>
    <w:basedOn w:val="a1"/>
    <w:locked/>
    <w:rsid w:val="009D5869"/>
    <w:rPr>
      <w:rFonts w:ascii="Arial" w:hAnsi="Arial" w:cs="Times New Roman"/>
      <w:b/>
      <w:sz w:val="20"/>
      <w:szCs w:val="20"/>
      <w:lang w:val="x-none" w:eastAsia="el-GR"/>
    </w:rPr>
  </w:style>
  <w:style w:type="character" w:customStyle="1" w:styleId="Heading3Char">
    <w:name w:val="Heading 3 Char"/>
    <w:basedOn w:val="a1"/>
    <w:locked/>
    <w:rsid w:val="009D5869"/>
    <w:rPr>
      <w:rFonts w:ascii="Arial" w:hAnsi="Arial" w:cs="Times New Roman"/>
      <w:b/>
      <w:sz w:val="20"/>
      <w:szCs w:val="20"/>
      <w:lang w:val="x-none" w:eastAsia="el-GR"/>
    </w:rPr>
  </w:style>
  <w:style w:type="character" w:customStyle="1" w:styleId="Heading4Char">
    <w:name w:val="Heading 4 Char"/>
    <w:basedOn w:val="a1"/>
    <w:locked/>
    <w:rsid w:val="009D5869"/>
    <w:rPr>
      <w:rFonts w:ascii="Arial" w:hAnsi="Arial" w:cs="Times New Roman"/>
      <w:sz w:val="28"/>
      <w:lang w:val="el-GR" w:eastAsia="el-GR" w:bidi="ar-SA"/>
    </w:rPr>
  </w:style>
  <w:style w:type="character" w:customStyle="1" w:styleId="Heading5Char">
    <w:name w:val="Heading 5 Char"/>
    <w:basedOn w:val="a1"/>
    <w:locked/>
    <w:rsid w:val="009D5869"/>
    <w:rPr>
      <w:rFonts w:ascii="Times New Roman" w:hAnsi="Times New Roman" w:cs="Times New Roman"/>
      <w:b/>
      <w:sz w:val="20"/>
      <w:szCs w:val="20"/>
      <w:lang w:val="x-none" w:eastAsia="el-GR"/>
    </w:rPr>
  </w:style>
  <w:style w:type="character" w:customStyle="1" w:styleId="Heading6Char">
    <w:name w:val="Heading 6 Char"/>
    <w:basedOn w:val="a1"/>
    <w:locked/>
    <w:rsid w:val="009D5869"/>
    <w:rPr>
      <w:rFonts w:ascii="Times New Roman" w:hAnsi="Times New Roman" w:cs="Times New Roman"/>
      <w:sz w:val="20"/>
      <w:szCs w:val="20"/>
      <w:lang w:val="x-none" w:eastAsia="el-GR"/>
    </w:rPr>
  </w:style>
  <w:style w:type="character" w:customStyle="1" w:styleId="Heading7Char">
    <w:name w:val="Heading 7 Char"/>
    <w:basedOn w:val="a1"/>
    <w:locked/>
    <w:rsid w:val="009D5869"/>
    <w:rPr>
      <w:rFonts w:ascii="Times New Roman" w:hAnsi="Times New Roman" w:cs="Times New Roman"/>
      <w:sz w:val="20"/>
      <w:szCs w:val="20"/>
      <w:lang w:val="x-none" w:eastAsia="el-GR"/>
    </w:rPr>
  </w:style>
  <w:style w:type="character" w:customStyle="1" w:styleId="Heading8Char">
    <w:name w:val="Heading 8 Char"/>
    <w:basedOn w:val="a1"/>
    <w:semiHidden/>
    <w:locked/>
    <w:rsid w:val="009D5869"/>
    <w:rPr>
      <w:rFonts w:ascii="Cambria" w:hAnsi="Cambria" w:cs="Times New Roman"/>
      <w:color w:val="404040"/>
      <w:lang w:val="el-GR" w:eastAsia="el-GR" w:bidi="ar-SA"/>
    </w:rPr>
  </w:style>
  <w:style w:type="character" w:customStyle="1" w:styleId="Heading9Char">
    <w:name w:val="Heading 9 Char"/>
    <w:basedOn w:val="a1"/>
    <w:semiHidden/>
    <w:locked/>
    <w:rsid w:val="009D5869"/>
    <w:rPr>
      <w:rFonts w:ascii="Cambria" w:hAnsi="Cambria" w:cs="Times New Roman"/>
      <w:i/>
      <w:iCs/>
      <w:color w:val="404040"/>
      <w:sz w:val="20"/>
      <w:szCs w:val="20"/>
      <w:lang w:val="x-none" w:eastAsia="el-GR"/>
    </w:rPr>
  </w:style>
  <w:style w:type="character" w:customStyle="1" w:styleId="HeaderChar">
    <w:name w:val="Header Char"/>
    <w:basedOn w:val="a1"/>
    <w:locked/>
    <w:rsid w:val="009D5869"/>
    <w:rPr>
      <w:rFonts w:eastAsia="Times New Roman" w:cs="Times New Roman"/>
      <w:sz w:val="24"/>
      <w:szCs w:val="24"/>
      <w:lang w:val="x-none" w:eastAsia="el-GR"/>
    </w:rPr>
  </w:style>
  <w:style w:type="character" w:customStyle="1" w:styleId="FooterChar">
    <w:name w:val="Footer Char"/>
    <w:basedOn w:val="a1"/>
    <w:locked/>
    <w:rsid w:val="009D5869"/>
    <w:rPr>
      <w:rFonts w:eastAsia="Times New Roman" w:cs="Times New Roman"/>
      <w:sz w:val="24"/>
      <w:szCs w:val="24"/>
      <w:lang w:val="x-none" w:eastAsia="el-GR"/>
    </w:rPr>
  </w:style>
  <w:style w:type="character" w:customStyle="1" w:styleId="BalloonTextChar">
    <w:name w:val="Balloon Text Char"/>
    <w:basedOn w:val="a1"/>
    <w:locked/>
    <w:rsid w:val="009D5869"/>
    <w:rPr>
      <w:rFonts w:ascii="Tahoma" w:hAnsi="Tahoma" w:cs="Tahoma"/>
      <w:sz w:val="16"/>
      <w:szCs w:val="16"/>
      <w:lang w:val="x-none" w:eastAsia="el-GR"/>
    </w:rPr>
  </w:style>
  <w:style w:type="character" w:customStyle="1" w:styleId="FootnoteTextChar">
    <w:name w:val="Footnote Text Char"/>
    <w:basedOn w:val="a1"/>
    <w:semiHidden/>
    <w:locked/>
    <w:rsid w:val="009D5869"/>
    <w:rPr>
      <w:rFonts w:eastAsia="Times New Roman" w:cs="Times New Roman"/>
      <w:sz w:val="20"/>
      <w:szCs w:val="20"/>
      <w:lang w:val="x-none" w:eastAsia="el-GR"/>
    </w:rPr>
  </w:style>
  <w:style w:type="character" w:customStyle="1" w:styleId="CommentTextChar">
    <w:name w:val="Comment Text Char"/>
    <w:basedOn w:val="a1"/>
    <w:semiHidden/>
    <w:locked/>
    <w:rsid w:val="009D5869"/>
    <w:rPr>
      <w:rFonts w:eastAsia="Times New Roman" w:cs="Times New Roman"/>
      <w:sz w:val="20"/>
      <w:szCs w:val="20"/>
      <w:lang w:val="x-none" w:eastAsia="el-GR"/>
    </w:rPr>
  </w:style>
  <w:style w:type="character" w:customStyle="1" w:styleId="CommentSubjectChar">
    <w:name w:val="Comment Subject Char"/>
    <w:basedOn w:val="CommentTextChar"/>
    <w:semiHidden/>
    <w:locked/>
    <w:rsid w:val="009D5869"/>
    <w:rPr>
      <w:rFonts w:eastAsia="Times New Roman" w:cs="Times New Roman"/>
      <w:b/>
      <w:bCs/>
      <w:sz w:val="20"/>
      <w:szCs w:val="20"/>
      <w:lang w:val="x-none" w:eastAsia="el-GR"/>
    </w:rPr>
  </w:style>
  <w:style w:type="character" w:styleId="-0">
    <w:name w:val="FollowedHyperlink"/>
    <w:basedOn w:val="a1"/>
    <w:rsid w:val="009D5869"/>
    <w:rPr>
      <w:rFonts w:cs="Times New Roman"/>
      <w:color w:val="800080"/>
      <w:u w:val="single"/>
    </w:rPr>
  </w:style>
  <w:style w:type="paragraph" w:customStyle="1" w:styleId="23">
    <w:name w:val="Παράγραφος λίστας2"/>
    <w:basedOn w:val="a0"/>
    <w:uiPriority w:val="99"/>
    <w:qFormat/>
    <w:rsid w:val="00CB6774"/>
    <w:pPr>
      <w:spacing w:after="0" w:line="240" w:lineRule="auto"/>
      <w:ind w:left="720" w:firstLine="397"/>
      <w:jc w:val="both"/>
    </w:pPr>
    <w:rPr>
      <w:rFonts w:ascii="Times New Roman" w:eastAsia="Times New Roman" w:hAnsi="Times New Roman" w:cs="Times New Roman"/>
      <w:sz w:val="26"/>
      <w:szCs w:val="2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0.bin"/><Relationship Id="rId21" Type="http://schemas.openxmlformats.org/officeDocument/2006/relationships/oleObject" Target="embeddings/oleObject5.bin"/><Relationship Id="rId42" Type="http://schemas.openxmlformats.org/officeDocument/2006/relationships/image" Target="media/image21.wmf"/><Relationship Id="rId47" Type="http://schemas.openxmlformats.org/officeDocument/2006/relationships/oleObject" Target="embeddings/oleObject17.bin"/><Relationship Id="rId63" Type="http://schemas.openxmlformats.org/officeDocument/2006/relationships/image" Target="media/image32.wmf"/><Relationship Id="rId68" Type="http://schemas.openxmlformats.org/officeDocument/2006/relationships/oleObject" Target="embeddings/oleObject27.bin"/><Relationship Id="rId84" Type="http://schemas.openxmlformats.org/officeDocument/2006/relationships/oleObject" Target="embeddings/oleObject35.bin"/><Relationship Id="rId89" Type="http://schemas.openxmlformats.org/officeDocument/2006/relationships/image" Target="media/image45.wmf"/><Relationship Id="rId112" Type="http://schemas.openxmlformats.org/officeDocument/2006/relationships/oleObject" Target="embeddings/oleObject48.bin"/><Relationship Id="rId133" Type="http://schemas.openxmlformats.org/officeDocument/2006/relationships/image" Target="media/image69.wmf"/><Relationship Id="rId138" Type="http://schemas.openxmlformats.org/officeDocument/2006/relationships/oleObject" Target="embeddings/oleObject60.bin"/><Relationship Id="rId16" Type="http://schemas.openxmlformats.org/officeDocument/2006/relationships/image" Target="media/image7.wmf"/><Relationship Id="rId107" Type="http://schemas.openxmlformats.org/officeDocument/2006/relationships/image" Target="media/image55.wmf"/><Relationship Id="rId11" Type="http://schemas.openxmlformats.org/officeDocument/2006/relationships/image" Target="media/image4.jpeg"/><Relationship Id="rId32" Type="http://schemas.openxmlformats.org/officeDocument/2006/relationships/oleObject" Target="embeddings/oleObject10.bin"/><Relationship Id="rId37" Type="http://schemas.openxmlformats.org/officeDocument/2006/relationships/image" Target="media/image18.wmf"/><Relationship Id="rId53" Type="http://schemas.openxmlformats.org/officeDocument/2006/relationships/oleObject" Target="embeddings/oleObject20.bin"/><Relationship Id="rId58" Type="http://schemas.openxmlformats.org/officeDocument/2006/relationships/image" Target="media/image29.jpeg"/><Relationship Id="rId74" Type="http://schemas.openxmlformats.org/officeDocument/2006/relationships/oleObject" Target="embeddings/oleObject30.bin"/><Relationship Id="rId79" Type="http://schemas.openxmlformats.org/officeDocument/2006/relationships/image" Target="media/image40.wmf"/><Relationship Id="rId102" Type="http://schemas.openxmlformats.org/officeDocument/2006/relationships/oleObject" Target="embeddings/oleObject43.bin"/><Relationship Id="rId123" Type="http://schemas.openxmlformats.org/officeDocument/2006/relationships/oleObject" Target="embeddings/oleObject53.bin"/><Relationship Id="rId128" Type="http://schemas.openxmlformats.org/officeDocument/2006/relationships/image" Target="media/image66.jpeg"/><Relationship Id="rId144" Type="http://schemas.openxmlformats.org/officeDocument/2006/relationships/oleObject" Target="embeddings/oleObject63.bin"/><Relationship Id="rId149" Type="http://schemas.openxmlformats.org/officeDocument/2006/relationships/hyperlink" Target="http://eclass.teiep.gr/courses/TEXG110/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38.bin"/><Relationship Id="rId95" Type="http://schemas.openxmlformats.org/officeDocument/2006/relationships/image" Target="media/image49.wmf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43" Type="http://schemas.openxmlformats.org/officeDocument/2006/relationships/oleObject" Target="embeddings/oleObject15.bin"/><Relationship Id="rId48" Type="http://schemas.openxmlformats.org/officeDocument/2006/relationships/image" Target="media/image24.wmf"/><Relationship Id="rId64" Type="http://schemas.openxmlformats.org/officeDocument/2006/relationships/oleObject" Target="embeddings/oleObject25.bin"/><Relationship Id="rId69" Type="http://schemas.openxmlformats.org/officeDocument/2006/relationships/image" Target="media/image35.wmf"/><Relationship Id="rId113" Type="http://schemas.openxmlformats.org/officeDocument/2006/relationships/image" Target="media/image58.wmf"/><Relationship Id="rId118" Type="http://schemas.openxmlformats.org/officeDocument/2006/relationships/image" Target="media/image61.wmf"/><Relationship Id="rId134" Type="http://schemas.openxmlformats.org/officeDocument/2006/relationships/oleObject" Target="embeddings/oleObject58.bin"/><Relationship Id="rId139" Type="http://schemas.openxmlformats.org/officeDocument/2006/relationships/image" Target="media/image72.wmf"/><Relationship Id="rId80" Type="http://schemas.openxmlformats.org/officeDocument/2006/relationships/oleObject" Target="embeddings/oleObject33.bin"/><Relationship Id="rId85" Type="http://schemas.openxmlformats.org/officeDocument/2006/relationships/image" Target="media/image43.wmf"/><Relationship Id="rId150" Type="http://schemas.openxmlformats.org/officeDocument/2006/relationships/hyperlink" Target="http://creativecommons.org/licenses/by-nc-nd/4.0/deed.el" TargetMode="External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3.bin"/><Relationship Id="rId46" Type="http://schemas.openxmlformats.org/officeDocument/2006/relationships/image" Target="media/image23.wmf"/><Relationship Id="rId59" Type="http://schemas.openxmlformats.org/officeDocument/2006/relationships/image" Target="media/image30.wmf"/><Relationship Id="rId67" Type="http://schemas.openxmlformats.org/officeDocument/2006/relationships/image" Target="media/image34.wmf"/><Relationship Id="rId103" Type="http://schemas.openxmlformats.org/officeDocument/2006/relationships/image" Target="media/image53.wmf"/><Relationship Id="rId108" Type="http://schemas.openxmlformats.org/officeDocument/2006/relationships/oleObject" Target="embeddings/oleObject46.bin"/><Relationship Id="rId116" Type="http://schemas.openxmlformats.org/officeDocument/2006/relationships/image" Target="media/image60.wmf"/><Relationship Id="rId124" Type="http://schemas.openxmlformats.org/officeDocument/2006/relationships/image" Target="media/image64.wmf"/><Relationship Id="rId129" Type="http://schemas.openxmlformats.org/officeDocument/2006/relationships/image" Target="media/image67.wmf"/><Relationship Id="rId137" Type="http://schemas.openxmlformats.org/officeDocument/2006/relationships/image" Target="media/image71.wmf"/><Relationship Id="rId20" Type="http://schemas.openxmlformats.org/officeDocument/2006/relationships/image" Target="media/image9.wmf"/><Relationship Id="rId41" Type="http://schemas.openxmlformats.org/officeDocument/2006/relationships/oleObject" Target="embeddings/oleObject14.bin"/><Relationship Id="rId54" Type="http://schemas.openxmlformats.org/officeDocument/2006/relationships/image" Target="media/image27.wmf"/><Relationship Id="rId62" Type="http://schemas.openxmlformats.org/officeDocument/2006/relationships/oleObject" Target="embeddings/oleObject24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8.wmf"/><Relationship Id="rId83" Type="http://schemas.openxmlformats.org/officeDocument/2006/relationships/image" Target="media/image42.wmf"/><Relationship Id="rId88" Type="http://schemas.openxmlformats.org/officeDocument/2006/relationships/oleObject" Target="embeddings/oleObject37.bin"/><Relationship Id="rId91" Type="http://schemas.openxmlformats.org/officeDocument/2006/relationships/image" Target="media/image46.wmf"/><Relationship Id="rId96" Type="http://schemas.openxmlformats.org/officeDocument/2006/relationships/oleObject" Target="embeddings/oleObject40.bin"/><Relationship Id="rId111" Type="http://schemas.openxmlformats.org/officeDocument/2006/relationships/image" Target="media/image57.wmf"/><Relationship Id="rId132" Type="http://schemas.openxmlformats.org/officeDocument/2006/relationships/oleObject" Target="embeddings/oleObject57.bin"/><Relationship Id="rId140" Type="http://schemas.openxmlformats.org/officeDocument/2006/relationships/oleObject" Target="embeddings/oleObject61.bin"/><Relationship Id="rId145" Type="http://schemas.openxmlformats.org/officeDocument/2006/relationships/image" Target="media/image75.png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2.bin"/><Relationship Id="rId106" Type="http://schemas.openxmlformats.org/officeDocument/2006/relationships/oleObject" Target="embeddings/oleObject45.bin"/><Relationship Id="rId114" Type="http://schemas.openxmlformats.org/officeDocument/2006/relationships/oleObject" Target="embeddings/oleObject49.bin"/><Relationship Id="rId119" Type="http://schemas.openxmlformats.org/officeDocument/2006/relationships/oleObject" Target="embeddings/oleObject51.bin"/><Relationship Id="rId127" Type="http://schemas.openxmlformats.org/officeDocument/2006/relationships/oleObject" Target="embeddings/oleObject55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oleObject" Target="embeddings/oleObject23.bin"/><Relationship Id="rId65" Type="http://schemas.openxmlformats.org/officeDocument/2006/relationships/image" Target="media/image33.wmf"/><Relationship Id="rId73" Type="http://schemas.openxmlformats.org/officeDocument/2006/relationships/image" Target="media/image37.wmf"/><Relationship Id="rId78" Type="http://schemas.openxmlformats.org/officeDocument/2006/relationships/oleObject" Target="embeddings/oleObject32.bin"/><Relationship Id="rId81" Type="http://schemas.openxmlformats.org/officeDocument/2006/relationships/image" Target="media/image41.wmf"/><Relationship Id="rId86" Type="http://schemas.openxmlformats.org/officeDocument/2006/relationships/oleObject" Target="embeddings/oleObject36.bin"/><Relationship Id="rId94" Type="http://schemas.openxmlformats.org/officeDocument/2006/relationships/image" Target="media/image48.jpeg"/><Relationship Id="rId99" Type="http://schemas.openxmlformats.org/officeDocument/2006/relationships/image" Target="media/image51.wmf"/><Relationship Id="rId101" Type="http://schemas.openxmlformats.org/officeDocument/2006/relationships/image" Target="media/image52.wmf"/><Relationship Id="rId122" Type="http://schemas.openxmlformats.org/officeDocument/2006/relationships/image" Target="media/image63.wmf"/><Relationship Id="rId130" Type="http://schemas.openxmlformats.org/officeDocument/2006/relationships/oleObject" Target="embeddings/oleObject56.bin"/><Relationship Id="rId135" Type="http://schemas.openxmlformats.org/officeDocument/2006/relationships/image" Target="media/image70.wmf"/><Relationship Id="rId143" Type="http://schemas.openxmlformats.org/officeDocument/2006/relationships/image" Target="media/image74.wmf"/><Relationship Id="rId148" Type="http://schemas.openxmlformats.org/officeDocument/2006/relationships/image" Target="media/image78.png"/><Relationship Id="rId151" Type="http://schemas.openxmlformats.org/officeDocument/2006/relationships/hyperlink" Target="http://creativecommons.org/licenses/by-nc-nd/4.0/deed.e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39" Type="http://schemas.openxmlformats.org/officeDocument/2006/relationships/image" Target="media/image19.jpeg"/><Relationship Id="rId109" Type="http://schemas.openxmlformats.org/officeDocument/2006/relationships/image" Target="media/image56.wmf"/><Relationship Id="rId34" Type="http://schemas.openxmlformats.org/officeDocument/2006/relationships/oleObject" Target="embeddings/oleObject11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1.bin"/><Relationship Id="rId76" Type="http://schemas.openxmlformats.org/officeDocument/2006/relationships/oleObject" Target="embeddings/oleObject31.bin"/><Relationship Id="rId97" Type="http://schemas.openxmlformats.org/officeDocument/2006/relationships/image" Target="media/image50.wmf"/><Relationship Id="rId104" Type="http://schemas.openxmlformats.org/officeDocument/2006/relationships/oleObject" Target="embeddings/oleObject44.bin"/><Relationship Id="rId120" Type="http://schemas.openxmlformats.org/officeDocument/2006/relationships/image" Target="media/image62.wmf"/><Relationship Id="rId125" Type="http://schemas.openxmlformats.org/officeDocument/2006/relationships/oleObject" Target="embeddings/oleObject54.bin"/><Relationship Id="rId141" Type="http://schemas.openxmlformats.org/officeDocument/2006/relationships/image" Target="media/image73.wmf"/><Relationship Id="rId146" Type="http://schemas.openxmlformats.org/officeDocument/2006/relationships/image" Target="media/image76.png"/><Relationship Id="rId7" Type="http://schemas.openxmlformats.org/officeDocument/2006/relationships/endnotes" Target="endnotes.xml"/><Relationship Id="rId71" Type="http://schemas.openxmlformats.org/officeDocument/2006/relationships/image" Target="media/image36.wmf"/><Relationship Id="rId92" Type="http://schemas.openxmlformats.org/officeDocument/2006/relationships/oleObject" Target="embeddings/oleObject39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4" Type="http://schemas.openxmlformats.org/officeDocument/2006/relationships/image" Target="media/image11.wmf"/><Relationship Id="rId40" Type="http://schemas.openxmlformats.org/officeDocument/2006/relationships/image" Target="media/image20.wmf"/><Relationship Id="rId45" Type="http://schemas.openxmlformats.org/officeDocument/2006/relationships/oleObject" Target="embeddings/oleObject16.bin"/><Relationship Id="rId66" Type="http://schemas.openxmlformats.org/officeDocument/2006/relationships/oleObject" Target="embeddings/oleObject26.bin"/><Relationship Id="rId87" Type="http://schemas.openxmlformats.org/officeDocument/2006/relationships/image" Target="media/image44.wmf"/><Relationship Id="rId110" Type="http://schemas.openxmlformats.org/officeDocument/2006/relationships/oleObject" Target="embeddings/oleObject47.bin"/><Relationship Id="rId115" Type="http://schemas.openxmlformats.org/officeDocument/2006/relationships/image" Target="media/image59.png"/><Relationship Id="rId131" Type="http://schemas.openxmlformats.org/officeDocument/2006/relationships/image" Target="media/image68.wmf"/><Relationship Id="rId136" Type="http://schemas.openxmlformats.org/officeDocument/2006/relationships/oleObject" Target="embeddings/oleObject59.bin"/><Relationship Id="rId61" Type="http://schemas.openxmlformats.org/officeDocument/2006/relationships/image" Target="media/image31.wmf"/><Relationship Id="rId82" Type="http://schemas.openxmlformats.org/officeDocument/2006/relationships/oleObject" Target="embeddings/oleObject34.bin"/><Relationship Id="rId152" Type="http://schemas.openxmlformats.org/officeDocument/2006/relationships/fontTable" Target="fontTable.xml"/><Relationship Id="rId19" Type="http://schemas.openxmlformats.org/officeDocument/2006/relationships/oleObject" Target="embeddings/oleObject4.bin"/><Relationship Id="rId14" Type="http://schemas.openxmlformats.org/officeDocument/2006/relationships/image" Target="media/image6.wmf"/><Relationship Id="rId30" Type="http://schemas.openxmlformats.org/officeDocument/2006/relationships/image" Target="media/image14.jpeg"/><Relationship Id="rId35" Type="http://schemas.openxmlformats.org/officeDocument/2006/relationships/image" Target="media/image17.wmf"/><Relationship Id="rId56" Type="http://schemas.openxmlformats.org/officeDocument/2006/relationships/image" Target="media/image28.wmf"/><Relationship Id="rId77" Type="http://schemas.openxmlformats.org/officeDocument/2006/relationships/image" Target="media/image39.wmf"/><Relationship Id="rId100" Type="http://schemas.openxmlformats.org/officeDocument/2006/relationships/oleObject" Target="embeddings/oleObject42.bin"/><Relationship Id="rId105" Type="http://schemas.openxmlformats.org/officeDocument/2006/relationships/image" Target="media/image54.wmf"/><Relationship Id="rId126" Type="http://schemas.openxmlformats.org/officeDocument/2006/relationships/image" Target="media/image65.wmf"/><Relationship Id="rId147" Type="http://schemas.openxmlformats.org/officeDocument/2006/relationships/image" Target="media/image77.jpeg"/><Relationship Id="rId8" Type="http://schemas.openxmlformats.org/officeDocument/2006/relationships/image" Target="media/image1.png"/><Relationship Id="rId51" Type="http://schemas.openxmlformats.org/officeDocument/2006/relationships/oleObject" Target="embeddings/oleObject19.bin"/><Relationship Id="rId72" Type="http://schemas.openxmlformats.org/officeDocument/2006/relationships/oleObject" Target="embeddings/oleObject29.bin"/><Relationship Id="rId93" Type="http://schemas.openxmlformats.org/officeDocument/2006/relationships/image" Target="media/image47.png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2.bin"/><Relationship Id="rId142" Type="http://schemas.openxmlformats.org/officeDocument/2006/relationships/oleObject" Target="embeddings/oleObject62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11807-736A-43F7-A9E1-F4D0FA2F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1721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D.Kateris</dc:creator>
  <cp:lastModifiedBy>user</cp:lastModifiedBy>
  <cp:revision>9</cp:revision>
  <cp:lastPrinted>2015-07-18T13:01:00Z</cp:lastPrinted>
  <dcterms:created xsi:type="dcterms:W3CDTF">2015-07-18T11:23:00Z</dcterms:created>
  <dcterms:modified xsi:type="dcterms:W3CDTF">2015-10-13T20:43:00Z</dcterms:modified>
</cp:coreProperties>
</file>